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6769" w14:textId="77777777" w:rsidR="00B1311D" w:rsidRPr="00AD6565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541519F8" w14:textId="421255B0" w:rsidR="009106E9" w:rsidRPr="009106E9" w:rsidRDefault="004D0587" w:rsidP="009106E9">
      <w:pPr>
        <w:spacing w:line="260" w:lineRule="exact"/>
        <w:ind w:left="284" w:hanging="284"/>
        <w:jc w:val="right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MODELLO C</w:t>
      </w:r>
    </w:p>
    <w:p w14:paraId="6C7B295E" w14:textId="77777777" w:rsidR="00B1311D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06E95D3C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bookmarkStart w:id="0" w:name="_Hlk116970909"/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UNIONE DEI COMUNI</w:t>
      </w:r>
    </w:p>
    <w:p w14:paraId="41AA7687" w14:textId="77777777" w:rsidR="00CA2A8D" w:rsidRPr="00CA2A8D" w:rsidRDefault="00CA2A8D" w:rsidP="00CA2A8D">
      <w:pPr>
        <w:tabs>
          <w:tab w:val="left" w:pos="0"/>
          <w:tab w:val="left" w:pos="1773"/>
          <w:tab w:val="center" w:pos="4535"/>
        </w:tabs>
        <w:spacing w:after="120" w:line="276" w:lineRule="auto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</w: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  <w:t>DEL PARTEOLLA E BASSO CAMPIDANO</w:t>
      </w:r>
    </w:p>
    <w:bookmarkEnd w:id="0"/>
    <w:p w14:paraId="4391E791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BARRALI – DOLIANOVA – DONORI – SERDIANA – SETTIMO SAN PIETRO – SOLEMINIS</w:t>
      </w:r>
    </w:p>
    <w:p w14:paraId="4F6D8D4D" w14:textId="01494100" w:rsidR="00CA2A8D" w:rsidRPr="00CA2A8D" w:rsidRDefault="00CA2A8D" w:rsidP="00530BC5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Sede Legale: </w:t>
      </w:r>
      <w:r w:rsidR="00530BC5" w:rsidRPr="00A562CC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Via </w:t>
      </w:r>
      <w:proofErr w:type="spellStart"/>
      <w:proofErr w:type="gramStart"/>
      <w:r w:rsidR="00530BC5" w:rsidRPr="00A562CC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L.Einaudi</w:t>
      </w:r>
      <w:proofErr w:type="spellEnd"/>
      <w:proofErr w:type="gramEnd"/>
      <w:r w:rsidR="00530BC5" w:rsidRPr="00A562CC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 n. 10, 09040 Serdiana</w:t>
      </w:r>
    </w:p>
    <w:p w14:paraId="5529FE9E" w14:textId="38D2A4D4" w:rsidR="00B1311D" w:rsidRPr="00AD6565" w:rsidRDefault="00CA2A8D" w:rsidP="00CA2A8D">
      <w:pPr>
        <w:tabs>
          <w:tab w:val="left" w:pos="0"/>
        </w:tabs>
        <w:spacing w:line="276" w:lineRule="auto"/>
        <w:jc w:val="center"/>
        <w:rPr>
          <w:sz w:val="18"/>
          <w:szCs w:val="18"/>
          <w:highlight w:val="yellow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Sito Internet: </w:t>
      </w:r>
      <w:hyperlink r:id="rId8" w:history="1">
        <w:r w:rsidRPr="00CA2A8D">
          <w:rPr>
            <w:rFonts w:ascii="Arial" w:eastAsia="Times New Roman" w:hAnsi="Arial" w:cs="Arial"/>
            <w:b/>
            <w:bCs/>
            <w:color w:val="0000FF"/>
            <w:sz w:val="22"/>
            <w:szCs w:val="24"/>
            <w:u w:val="single"/>
            <w:lang w:eastAsia="ar-SA"/>
          </w:rPr>
          <w:t>www.unionecomuniparteolla.ca.it</w:t>
        </w:r>
      </w:hyperlink>
    </w:p>
    <w:p w14:paraId="27463C68" w14:textId="77777777" w:rsidR="001B72B2" w:rsidRPr="006C5DDE" w:rsidRDefault="001B72B2" w:rsidP="009D5818">
      <w:pPr>
        <w:spacing w:line="276" w:lineRule="auto"/>
        <w:jc w:val="center"/>
        <w:rPr>
          <w:rFonts w:asciiTheme="minorHAnsi" w:hAnsiTheme="minorHAnsi"/>
          <w:b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903D3" w:rsidRPr="00C64892" w14:paraId="0858465A" w14:textId="77777777" w:rsidTr="00BE542D">
        <w:tc>
          <w:tcPr>
            <w:tcW w:w="9778" w:type="dxa"/>
            <w:shd w:val="clear" w:color="auto" w:fill="D9D9D9" w:themeFill="background1" w:themeFillShade="D9"/>
          </w:tcPr>
          <w:p w14:paraId="3D8EBE42" w14:textId="5CA8DA8C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GARA EUROPEA A PROCEDURA APERTA IN MODALITA’ TELEMATICA PER L’AFFIDAMENTO DEI SERVIZI ATTINENTI ALL’ARCHITETTURA E ALL’INGEGNERIA PER LA PROGETTAZIONE, DIREZIONE LAVORI E COORDINAMENTO DELLA SICUREZZA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PIANO NAZIONALE DI RIPRESA E RESILIENZA (PNRR)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</w:t>
            </w: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MISSIONE 5 COMPONENTE 2, INVESTIMENTO/SUBINVESTIMENTO 2.1 "RIGENERAZIONE URBANA"</w:t>
            </w:r>
          </w:p>
          <w:p w14:paraId="2825BBF3" w14:textId="77777777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4AA8282D" w14:textId="77777777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REALIZZAZIONE DEL POLO DELL'ASSOCIAZIONISMO AMBIENTALE, CULTURALE, SPORTIVO E DELLA PROTEZIONE CIVILE (EX MATTATOIO)”</w:t>
            </w:r>
          </w:p>
          <w:p w14:paraId="301A2A74" w14:textId="77777777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6E2E7C02" w14:textId="653C38D9" w:rsidR="006903D3" w:rsidRPr="001011B8" w:rsidRDefault="00293F0A" w:rsidP="00CA2A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Cs w:val="22"/>
                <w:lang w:eastAsia="en-US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 xml:space="preserve">CUP J18I14000200001 – CIG </w:t>
            </w:r>
            <w:r w:rsidR="00C62595" w:rsidRPr="00C62595">
              <w:rPr>
                <w:rFonts w:asciiTheme="minorHAnsi" w:hAnsiTheme="minorHAnsi"/>
                <w:b/>
                <w:color w:val="000000"/>
                <w:szCs w:val="24"/>
              </w:rPr>
              <w:t>9628445C29</w:t>
            </w:r>
          </w:p>
        </w:tc>
      </w:tr>
      <w:tr w:rsidR="006903D3" w:rsidRPr="00C64892" w14:paraId="483860BA" w14:textId="77777777" w:rsidTr="00BE542D">
        <w:tc>
          <w:tcPr>
            <w:tcW w:w="9778" w:type="dxa"/>
          </w:tcPr>
          <w:p w14:paraId="3D8F9448" w14:textId="7F1426F3" w:rsidR="006903D3" w:rsidRPr="001F78FE" w:rsidRDefault="006903D3" w:rsidP="009106E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9106E9">
              <w:rPr>
                <w:rFonts w:asciiTheme="minorHAnsi" w:hAnsiTheme="minorHAnsi" w:cstheme="minorHAnsi"/>
                <w:color w:val="000000"/>
                <w:szCs w:val="22"/>
              </w:rPr>
              <w:t>(</w:t>
            </w:r>
            <w:r w:rsidR="009106E9">
              <w:rPr>
                <w:rFonts w:asciiTheme="minorHAnsi" w:hAnsiTheme="minorHAnsi" w:cstheme="minorHAnsi"/>
                <w:color w:val="000000"/>
                <w:szCs w:val="22"/>
              </w:rPr>
              <w:t>a</w:t>
            </w:r>
            <w:r w:rsidR="009106E9" w:rsidRPr="009106E9">
              <w:rPr>
                <w:rFonts w:asciiTheme="minorHAnsi" w:hAnsiTheme="minorHAnsi" w:cstheme="minorHAnsi"/>
                <w:color w:val="000000"/>
                <w:szCs w:val="22"/>
              </w:rPr>
              <w:t>rtt. 60 e 95 comma 3, lett. b) e 157 d</w:t>
            </w:r>
            <w:r w:rsidR="009106E9">
              <w:rPr>
                <w:rFonts w:asciiTheme="minorHAnsi" w:hAnsiTheme="minorHAnsi" w:cstheme="minorHAnsi"/>
                <w:color w:val="000000"/>
                <w:szCs w:val="22"/>
              </w:rPr>
              <w:t>el d.lgs. 18 aprile 2016, n. 50)</w:t>
            </w:r>
          </w:p>
        </w:tc>
      </w:tr>
    </w:tbl>
    <w:p w14:paraId="222C256E" w14:textId="77777777" w:rsidR="009106E9" w:rsidRDefault="009106E9" w:rsidP="009D581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8606DA" w14:textId="77777777" w:rsidR="004D0587" w:rsidRPr="004D0587" w:rsidRDefault="004D0587" w:rsidP="004D0587">
      <w:pPr>
        <w:pStyle w:val="sche22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b/>
          <w:sz w:val="22"/>
          <w:szCs w:val="22"/>
          <w:lang w:val="it-IT"/>
        </w:rPr>
        <w:t>DICHIARAZIONE INTEGRATIVA</w:t>
      </w:r>
    </w:p>
    <w:p w14:paraId="58C1C65D" w14:textId="77777777" w:rsidR="004D0587" w:rsidRPr="004D0587" w:rsidRDefault="004D0587" w:rsidP="004D0587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i/>
          <w:sz w:val="22"/>
          <w:szCs w:val="22"/>
          <w:lang w:val="it-IT"/>
        </w:rPr>
        <w:t>(la sottostante dichiarazione deve essere resa dal titolare o legale rappresentante del concorrente con allegata la copia fotostatica di un documento di identità del sottoscrittore; la domanda può essere sottoscritta anche da un procuratore del legale rappresentante ed in tal caso va allegata copia conforme all’originale della relativa procura.)</w:t>
      </w:r>
    </w:p>
    <w:p w14:paraId="1CE3D094" w14:textId="77777777" w:rsidR="004D0587" w:rsidRPr="004D0587" w:rsidRDefault="004D0587" w:rsidP="004D0587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p w14:paraId="6AC57BBB" w14:textId="77777777" w:rsidR="004D0587" w:rsidRPr="004D0587" w:rsidRDefault="004D0587" w:rsidP="004D0587">
      <w:pPr>
        <w:pStyle w:val="sche22"/>
        <w:jc w:val="both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N.B. Nel caso di concorrenti con idoneità plurisoggettiva, la presente dichiarazione dovrà essere rilasciata, a pena di esclusione, da tutti i soggetti che costituiranno il </w:t>
      </w:r>
      <w:proofErr w:type="gramStart"/>
      <w:r w:rsidRPr="004D0587">
        <w:rPr>
          <w:rFonts w:asciiTheme="minorHAnsi" w:hAnsiTheme="minorHAnsi" w:cstheme="minorHAnsi"/>
          <w:b/>
          <w:i/>
          <w:sz w:val="22"/>
          <w:szCs w:val="22"/>
          <w:lang w:val="it-IT"/>
        </w:rPr>
        <w:t>predetto</w:t>
      </w:r>
      <w:proofErr w:type="gramEnd"/>
      <w:r w:rsidRPr="004D0587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 concorrente e dai consorziati per i quali il consorzio concorre.</w:t>
      </w:r>
    </w:p>
    <w:p w14:paraId="35289717" w14:textId="77777777" w:rsidR="004D0587" w:rsidRPr="004D0587" w:rsidRDefault="004D0587" w:rsidP="004D0587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p w14:paraId="71392565" w14:textId="55B22AF0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.......................</w:t>
      </w:r>
    </w:p>
    <w:p w14:paraId="385C7DF1" w14:textId="57CAB6C6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nato a …………………………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……………..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…………... Prov.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.…………il.….……………………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.......</w:t>
      </w:r>
    </w:p>
    <w:p w14:paraId="4F584FE8" w14:textId="16D2AFFC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residente in Via/Piazza ………………………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.………………n.…………Cap…………………..........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..</w:t>
      </w:r>
    </w:p>
    <w:p w14:paraId="09FE4A75" w14:textId="2BB61929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Città …………………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………………………... Prov.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.…….….…Stato………………………......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...</w:t>
      </w:r>
    </w:p>
    <w:p w14:paraId="7B7B0F71" w14:textId="03EFFFBB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codice fiscale n. ……………………………………………………………………………………….....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............</w:t>
      </w:r>
    </w:p>
    <w:p w14:paraId="3B0C50F2" w14:textId="207FEB7E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in qualità di ………………………………………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……………………………………….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……............</w:t>
      </w:r>
    </w:p>
    <w:p w14:paraId="628A2728" w14:textId="6679F36C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dell’operatore economico ..........................................……………….................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...................................</w:t>
      </w:r>
    </w:p>
    <w:p w14:paraId="690D222A" w14:textId="3E6096C8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con sede legale in Via/Piazza…………………………………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……………………n. …………………..........</w:t>
      </w:r>
    </w:p>
    <w:p w14:paraId="37E49008" w14:textId="0FDF52AC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lastRenderedPageBreak/>
        <w:t>Cap………………………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. Città 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 xml:space="preserve">……………………………. </w:t>
      </w:r>
      <w:proofErr w:type="spellStart"/>
      <w:r w:rsidRPr="004D0587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…………………….</w:t>
      </w:r>
    </w:p>
    <w:p w14:paraId="56765686" w14:textId="14D09E9F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Tel.…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.…………….…..……………….…..……….. E-mail 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…………………………………</w:t>
      </w:r>
    </w:p>
    <w:p w14:paraId="14E247CC" w14:textId="7C767948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Pec:…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…………………………………………………..</w:t>
      </w:r>
    </w:p>
    <w:p w14:paraId="47E90CEA" w14:textId="336F71C2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</w:t>
      </w: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…………… partita IVA n ………………</w:t>
      </w:r>
      <w:proofErr w:type="gramStart"/>
      <w:r w:rsidRPr="004D0587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4D0587">
        <w:rPr>
          <w:rFonts w:asciiTheme="minorHAnsi" w:hAnsiTheme="minorHAnsi" w:cstheme="minorHAnsi"/>
          <w:sz w:val="22"/>
          <w:szCs w:val="22"/>
          <w:lang w:val="it-IT"/>
        </w:rPr>
        <w:t>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…………………….</w:t>
      </w:r>
      <w:r w:rsidRPr="004D0587">
        <w:rPr>
          <w:rFonts w:asciiTheme="minorHAnsi" w:hAnsiTheme="minorHAnsi" w:cstheme="minorHAnsi"/>
          <w:sz w:val="22"/>
          <w:szCs w:val="22"/>
          <w:lang w:val="it-IT"/>
        </w:rPr>
        <w:t>………………</w:t>
      </w:r>
    </w:p>
    <w:p w14:paraId="52A14280" w14:textId="77777777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0F810C02" w14:textId="77777777" w:rsidR="004D0587" w:rsidRPr="004D0587" w:rsidRDefault="004D0587" w:rsidP="004D0587">
      <w:pPr>
        <w:pStyle w:val="Corpodeltesto22"/>
        <w:ind w:left="0"/>
        <w:rPr>
          <w:rFonts w:asciiTheme="minorHAnsi" w:hAnsiTheme="minorHAnsi" w:cstheme="minorHAnsi"/>
          <w:b/>
          <w:sz w:val="22"/>
          <w:szCs w:val="22"/>
        </w:rPr>
      </w:pPr>
      <w:r w:rsidRPr="004D0587">
        <w:rPr>
          <w:rFonts w:asciiTheme="minorHAnsi" w:hAnsiTheme="minorHAnsi" w:cstheme="minorHAnsi"/>
          <w:b/>
          <w:sz w:val="22"/>
          <w:szCs w:val="22"/>
        </w:rPr>
        <w:t>Ai sensi degli articoli 46 e 47 del DPR 445/2000, consapevole delle sanzioni penali previste dall'articolo 76 dello stesso Decreto, per le ipotesi di falsità in atti e dichiarazioni mendaci ivi indicate,</w:t>
      </w:r>
    </w:p>
    <w:p w14:paraId="64B66498" w14:textId="77777777" w:rsidR="004D0587" w:rsidRPr="004D0587" w:rsidRDefault="004D0587" w:rsidP="004D0587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443DFA14" w14:textId="77777777" w:rsidR="004D0587" w:rsidRPr="004D0587" w:rsidRDefault="004D0587" w:rsidP="004D0587">
      <w:pPr>
        <w:pStyle w:val="Corpodeltesto22"/>
        <w:ind w:left="9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D0587">
        <w:rPr>
          <w:rFonts w:asciiTheme="minorHAnsi" w:hAnsiTheme="minorHAnsi" w:cstheme="minorHAnsi"/>
          <w:b/>
          <w:sz w:val="22"/>
          <w:szCs w:val="22"/>
        </w:rPr>
        <w:t>DICHIARA</w:t>
      </w:r>
      <w:r w:rsidRPr="004D0587">
        <w:rPr>
          <w:rFonts w:asciiTheme="minorHAnsi" w:hAnsiTheme="minorHAnsi" w:cstheme="minorHAnsi"/>
          <w:sz w:val="22"/>
          <w:szCs w:val="22"/>
        </w:rPr>
        <w:t>:</w:t>
      </w:r>
    </w:p>
    <w:p w14:paraId="18AFA975" w14:textId="388C2F8D" w:rsidR="004D0587" w:rsidRPr="004D0587" w:rsidRDefault="004D0587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r w:rsidR="006B1E8C" w:rsidRPr="006B1E8C">
        <w:rPr>
          <w:rFonts w:asciiTheme="minorHAnsi" w:hAnsiTheme="minorHAnsi" w:cstheme="minorHAnsi"/>
          <w:sz w:val="22"/>
          <w:szCs w:val="22"/>
        </w:rPr>
        <w:t>di non incorrere nelle cause di esclusione di cui all’art. 80, comma 5 lett. c-bis), c-ter), c-quater), f-bis) e f-ter) del Codice;</w:t>
      </w:r>
    </w:p>
    <w:p w14:paraId="2604BF54" w14:textId="77777777" w:rsidR="004D0587" w:rsidRPr="004D0587" w:rsidRDefault="004D0587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  <w:t xml:space="preserve">che i soggetti di cui all’articolo 80 comma 3 del Codice per i quali sono rilasciate le dichiarazioni del DGUE secondo le indicazioni del Disciplinare di Gara sono </w:t>
      </w:r>
    </w:p>
    <w:p w14:paraId="1F2CBA7B" w14:textId="77777777" w:rsidR="004D0587" w:rsidRPr="004D0587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4D0587">
        <w:rPr>
          <w:rFonts w:asciiTheme="minorHAnsi" w:hAnsiTheme="minorHAnsi" w:cstheme="minorHAnsi"/>
          <w:b/>
          <w:sz w:val="22"/>
          <w:szCs w:val="22"/>
        </w:rPr>
        <w:t>Per i professionisti singoli</w:t>
      </w:r>
    </w:p>
    <w:p w14:paraId="11FAC6AB" w14:textId="77777777" w:rsidR="004D0587" w:rsidRPr="004D0587" w:rsidRDefault="004D0587" w:rsidP="006B1E8C">
      <w:pPr>
        <w:pStyle w:val="Corpodeltesto22"/>
        <w:numPr>
          <w:ilvl w:val="0"/>
          <w:numId w:val="22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dati identificativi (nome, cognome, data e luogo di nascita, codice fiscale, residenza)</w:t>
      </w:r>
    </w:p>
    <w:p w14:paraId="5CA45A9F" w14:textId="77777777" w:rsidR="004D0587" w:rsidRPr="004D0587" w:rsidRDefault="004D0587" w:rsidP="004D0587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28357110" w14:textId="77777777" w:rsidR="004D0587" w:rsidRPr="004D0587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4D0587">
        <w:rPr>
          <w:rFonts w:asciiTheme="minorHAnsi" w:hAnsiTheme="minorHAnsi" w:cstheme="minorHAnsi"/>
          <w:b/>
          <w:sz w:val="22"/>
          <w:szCs w:val="22"/>
        </w:rPr>
        <w:t>Per i professionisti associati</w:t>
      </w:r>
    </w:p>
    <w:p w14:paraId="253F2A7C" w14:textId="6C6BE2A5" w:rsidR="004D0587" w:rsidRPr="004D0587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dati identificativi (nome, cognome, data e luogo di nascita, codice fiscale, residenza) di t</w:t>
      </w:r>
      <w:r w:rsidR="006B1E8C">
        <w:rPr>
          <w:rFonts w:asciiTheme="minorHAnsi" w:hAnsiTheme="minorHAnsi" w:cstheme="minorHAnsi"/>
          <w:sz w:val="22"/>
          <w:szCs w:val="22"/>
        </w:rPr>
        <w:t>utti i professionisti associati:</w:t>
      </w:r>
    </w:p>
    <w:p w14:paraId="034DAF51" w14:textId="71891996" w:rsidR="004D0587" w:rsidRPr="004D0587" w:rsidRDefault="004D0587" w:rsidP="0023309F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6B1E8C">
        <w:rPr>
          <w:rFonts w:asciiTheme="minorHAnsi" w:hAnsiTheme="minorHAnsi" w:cstheme="minorHAnsi"/>
          <w:sz w:val="22"/>
          <w:szCs w:val="22"/>
        </w:rPr>
        <w:t>____</w:t>
      </w:r>
      <w:r w:rsidRPr="004D0587">
        <w:rPr>
          <w:rFonts w:asciiTheme="minorHAnsi" w:hAnsiTheme="minorHAnsi" w:cstheme="minorHAnsi"/>
          <w:sz w:val="22"/>
          <w:szCs w:val="22"/>
        </w:rPr>
        <w:t>_</w:t>
      </w:r>
    </w:p>
    <w:p w14:paraId="564B68DA" w14:textId="18ADB618" w:rsidR="004D0587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 xml:space="preserve">requisiti (estremi di iscrizione ai relativi albi professionali) di cui all’art. 1 del </w:t>
      </w:r>
      <w:proofErr w:type="spellStart"/>
      <w:r w:rsidRPr="004D0587">
        <w:rPr>
          <w:rFonts w:asciiTheme="minorHAnsi" w:hAnsiTheme="minorHAnsi" w:cstheme="minorHAnsi"/>
          <w:sz w:val="22"/>
          <w:szCs w:val="22"/>
        </w:rPr>
        <w:t>d.m.</w:t>
      </w:r>
      <w:proofErr w:type="spellEnd"/>
      <w:r w:rsidRPr="004D0587">
        <w:rPr>
          <w:rFonts w:asciiTheme="minorHAnsi" w:hAnsiTheme="minorHAnsi" w:cstheme="minorHAnsi"/>
          <w:sz w:val="22"/>
          <w:szCs w:val="22"/>
        </w:rPr>
        <w:t xml:space="preserve"> 263/2016 con riferimento a t</w:t>
      </w:r>
      <w:r w:rsidR="006B1E8C">
        <w:rPr>
          <w:rFonts w:asciiTheme="minorHAnsi" w:hAnsiTheme="minorHAnsi" w:cstheme="minorHAnsi"/>
          <w:sz w:val="22"/>
          <w:szCs w:val="22"/>
        </w:rPr>
        <w:t>utti i professionisti associati:</w:t>
      </w:r>
    </w:p>
    <w:p w14:paraId="412615C7" w14:textId="7AD9C481" w:rsidR="006B1E8C" w:rsidRPr="004D0587" w:rsidRDefault="006B1E8C" w:rsidP="0023309F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6B1E8C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025668" w14:textId="77777777" w:rsidR="004D0587" w:rsidRPr="004D0587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4D0587">
        <w:rPr>
          <w:rFonts w:asciiTheme="minorHAnsi" w:hAnsiTheme="minorHAnsi" w:cstheme="minorHAnsi"/>
          <w:b/>
          <w:sz w:val="22"/>
          <w:szCs w:val="22"/>
        </w:rPr>
        <w:t>Per le società di professionisti</w:t>
      </w:r>
    </w:p>
    <w:p w14:paraId="42B98AC7" w14:textId="4CA24C9F" w:rsidR="004D0587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dati identificativi (nome, cognome, data e luogo di nascita, codice fiscale, residenza) di tutti i soggetti di cui all’art. 80, comma 3 del Codice oppure la banca dati ufficiale o il pubblico registro da cui i medesimi possono essere ricavati in modo aggiornato alla data di</w:t>
      </w:r>
      <w:r w:rsidR="006B1E8C">
        <w:rPr>
          <w:rFonts w:asciiTheme="minorHAnsi" w:hAnsiTheme="minorHAnsi" w:cstheme="minorHAnsi"/>
          <w:sz w:val="22"/>
          <w:szCs w:val="22"/>
        </w:rPr>
        <w:t xml:space="preserve"> presentazione dell’offerta:</w:t>
      </w:r>
    </w:p>
    <w:p w14:paraId="2BED60AB" w14:textId="09625B10" w:rsidR="006B1E8C" w:rsidRPr="004D0587" w:rsidRDefault="006B1E8C" w:rsidP="0023309F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630DDA91" w14:textId="211B19B5" w:rsidR="004D0587" w:rsidRPr="004D0587" w:rsidRDefault="004D0587" w:rsidP="0023309F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</w:t>
      </w:r>
      <w:r w:rsidR="006B1E8C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2586EA8F" w14:textId="77777777" w:rsidR="004D0587" w:rsidRPr="004D0587" w:rsidRDefault="004D0587" w:rsidP="006B1E8C">
      <w:pPr>
        <w:pStyle w:val="Corpodeltesto22"/>
        <w:numPr>
          <w:ilvl w:val="0"/>
          <w:numId w:val="22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estremi di iscrizione ai relativi albi professionali dei soci:</w:t>
      </w:r>
    </w:p>
    <w:p w14:paraId="43E1296B" w14:textId="0E536951" w:rsidR="004D0587" w:rsidRPr="004D0587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6B1E8C">
        <w:rPr>
          <w:rFonts w:asciiTheme="minorHAnsi" w:hAnsiTheme="minorHAnsi" w:cstheme="minorHAnsi"/>
          <w:sz w:val="22"/>
          <w:szCs w:val="22"/>
        </w:rPr>
        <w:t>______________</w:t>
      </w:r>
      <w:r w:rsidRPr="004D0587">
        <w:rPr>
          <w:rFonts w:asciiTheme="minorHAnsi" w:hAnsiTheme="minorHAnsi" w:cstheme="minorHAnsi"/>
          <w:sz w:val="22"/>
          <w:szCs w:val="22"/>
        </w:rPr>
        <w:t>__</w:t>
      </w:r>
    </w:p>
    <w:p w14:paraId="2FFED3ED" w14:textId="77777777" w:rsidR="004D0587" w:rsidRPr="004D0587" w:rsidRDefault="004D0587" w:rsidP="006B1E8C">
      <w:pPr>
        <w:pStyle w:val="Corpodeltesto22"/>
        <w:numPr>
          <w:ilvl w:val="0"/>
          <w:numId w:val="22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 xml:space="preserve">organigramma aggiornato di cui all’art. 2 del </w:t>
      </w:r>
      <w:proofErr w:type="spellStart"/>
      <w:r w:rsidRPr="004D0587">
        <w:rPr>
          <w:rFonts w:asciiTheme="minorHAnsi" w:hAnsiTheme="minorHAnsi" w:cstheme="minorHAnsi"/>
          <w:sz w:val="22"/>
          <w:szCs w:val="22"/>
        </w:rPr>
        <w:t>d.m.</w:t>
      </w:r>
      <w:proofErr w:type="spellEnd"/>
      <w:r w:rsidRPr="004D0587">
        <w:rPr>
          <w:rFonts w:asciiTheme="minorHAnsi" w:hAnsiTheme="minorHAnsi" w:cstheme="minorHAnsi"/>
          <w:sz w:val="22"/>
          <w:szCs w:val="22"/>
        </w:rPr>
        <w:t xml:space="preserve"> 263/2016;</w:t>
      </w:r>
    </w:p>
    <w:p w14:paraId="5E14EDB5" w14:textId="77777777" w:rsidR="004D0587" w:rsidRPr="004D0587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F024F3" w14:textId="77777777" w:rsidR="004D0587" w:rsidRPr="004D0587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</w:p>
    <w:p w14:paraId="0EC66336" w14:textId="77777777" w:rsidR="004D0587" w:rsidRPr="004D0587" w:rsidRDefault="004D0587" w:rsidP="004D0587">
      <w:pPr>
        <w:pStyle w:val="Corpodeltesto22"/>
        <w:ind w:left="0"/>
        <w:rPr>
          <w:rFonts w:asciiTheme="minorHAnsi" w:hAnsiTheme="minorHAnsi" w:cstheme="minorHAnsi"/>
          <w:i/>
          <w:sz w:val="22"/>
          <w:szCs w:val="22"/>
        </w:rPr>
      </w:pPr>
      <w:r w:rsidRPr="004D0587">
        <w:rPr>
          <w:rFonts w:asciiTheme="minorHAnsi" w:hAnsiTheme="minorHAnsi" w:cstheme="minorHAnsi"/>
          <w:b/>
          <w:i/>
          <w:sz w:val="22"/>
          <w:szCs w:val="22"/>
        </w:rPr>
        <w:t>Nota bene:</w:t>
      </w:r>
      <w:r w:rsidRPr="004D0587">
        <w:rPr>
          <w:rFonts w:asciiTheme="minorHAnsi" w:hAnsiTheme="minorHAnsi" w:cstheme="minorHAnsi"/>
          <w:i/>
          <w:sz w:val="22"/>
          <w:szCs w:val="22"/>
        </w:rPr>
        <w:t xml:space="preserve"> In alternativa alle dichiarazioni di cui alle lett. e) e f), il concorrente dichiara che i medesimi dati aggiornati sono riscontrabili sul casellario delle società di ingegneria e professionali dell’ANAC.</w:t>
      </w:r>
    </w:p>
    <w:p w14:paraId="6BD8B56D" w14:textId="77777777" w:rsidR="004D0587" w:rsidRPr="004D0587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</w:p>
    <w:p w14:paraId="73B51A3E" w14:textId="77777777" w:rsidR="004D0587" w:rsidRPr="004D0587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4D0587">
        <w:rPr>
          <w:rFonts w:asciiTheme="minorHAnsi" w:hAnsiTheme="minorHAnsi" w:cstheme="minorHAnsi"/>
          <w:b/>
          <w:sz w:val="22"/>
          <w:szCs w:val="22"/>
        </w:rPr>
        <w:t>Per le società di ingegneria</w:t>
      </w:r>
    </w:p>
    <w:p w14:paraId="05BCC246" w14:textId="51520D9C" w:rsidR="004D0587" w:rsidRPr="004D0587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dati identificativi (nome, cognome, data e luogo di nascita, codice fiscale, residenza) di tutti i soggetti di cui all’art. 80, comma 3 del Codice oppure la banca dati ufficiale o il pubblico registro da cui i medesimi possono essere ricavati in modo aggiornato alla data di presentazione dell’offerta</w:t>
      </w:r>
    </w:p>
    <w:p w14:paraId="3575B3BF" w14:textId="77777777" w:rsidR="004D0587" w:rsidRPr="004D0587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7D88B0" w14:textId="043F264C" w:rsidR="004D0587" w:rsidRPr="004D0587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 xml:space="preserve">estremi dei requisiti (titolo di studio, data di abilitazione e n. iscrizione all’albo professionale) del direttore tecnico di cui all’art. 3 del </w:t>
      </w:r>
      <w:proofErr w:type="spellStart"/>
      <w:r w:rsidRPr="004D0587">
        <w:rPr>
          <w:rFonts w:asciiTheme="minorHAnsi" w:hAnsiTheme="minorHAnsi" w:cstheme="minorHAnsi"/>
          <w:sz w:val="22"/>
          <w:szCs w:val="22"/>
        </w:rPr>
        <w:t>d.m.</w:t>
      </w:r>
      <w:proofErr w:type="spellEnd"/>
      <w:r w:rsidRPr="004D0587">
        <w:rPr>
          <w:rFonts w:asciiTheme="minorHAnsi" w:hAnsiTheme="minorHAnsi" w:cstheme="minorHAnsi"/>
          <w:sz w:val="22"/>
          <w:szCs w:val="22"/>
        </w:rPr>
        <w:t xml:space="preserve"> 263/2016</w:t>
      </w:r>
    </w:p>
    <w:p w14:paraId="0DF1D422" w14:textId="77777777" w:rsidR="004D0587" w:rsidRPr="004D0587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63CA23" w14:textId="77777777" w:rsidR="004D0587" w:rsidRPr="004D0587" w:rsidRDefault="004D0587" w:rsidP="006B1E8C">
      <w:pPr>
        <w:pStyle w:val="Corpodeltesto22"/>
        <w:numPr>
          <w:ilvl w:val="0"/>
          <w:numId w:val="22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 xml:space="preserve">organigramma aggiornato di cui all’art. 3 del </w:t>
      </w:r>
      <w:proofErr w:type="spellStart"/>
      <w:r w:rsidRPr="004D0587">
        <w:rPr>
          <w:rFonts w:asciiTheme="minorHAnsi" w:hAnsiTheme="minorHAnsi" w:cstheme="minorHAnsi"/>
          <w:sz w:val="22"/>
          <w:szCs w:val="22"/>
        </w:rPr>
        <w:t>d.m.</w:t>
      </w:r>
      <w:proofErr w:type="spellEnd"/>
      <w:r w:rsidRPr="004D0587">
        <w:rPr>
          <w:rFonts w:asciiTheme="minorHAnsi" w:hAnsiTheme="minorHAnsi" w:cstheme="minorHAnsi"/>
          <w:sz w:val="22"/>
          <w:szCs w:val="22"/>
        </w:rPr>
        <w:t xml:space="preserve"> 263/2016</w:t>
      </w:r>
    </w:p>
    <w:p w14:paraId="3C4E5384" w14:textId="77777777" w:rsidR="004D0587" w:rsidRPr="004D0587" w:rsidRDefault="004D0587" w:rsidP="004D0587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E6CEA3" w14:textId="77777777" w:rsidR="004D0587" w:rsidRPr="004D0587" w:rsidRDefault="004D0587" w:rsidP="004D0587">
      <w:pPr>
        <w:pStyle w:val="Corpodeltesto22"/>
        <w:ind w:left="360"/>
        <w:rPr>
          <w:rFonts w:asciiTheme="minorHAnsi" w:hAnsiTheme="minorHAnsi" w:cstheme="minorHAnsi"/>
          <w:sz w:val="22"/>
          <w:szCs w:val="22"/>
        </w:rPr>
      </w:pPr>
    </w:p>
    <w:p w14:paraId="68921B54" w14:textId="77777777" w:rsidR="004D0587" w:rsidRPr="004D0587" w:rsidRDefault="004D0587" w:rsidP="004D0587">
      <w:pPr>
        <w:pStyle w:val="Corpodeltesto22"/>
        <w:ind w:left="0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b/>
          <w:i/>
          <w:sz w:val="22"/>
          <w:szCs w:val="22"/>
        </w:rPr>
        <w:t xml:space="preserve">Nota bene: </w:t>
      </w:r>
      <w:r w:rsidRPr="004D0587">
        <w:rPr>
          <w:rFonts w:asciiTheme="minorHAnsi" w:hAnsiTheme="minorHAnsi" w:cstheme="minorHAnsi"/>
          <w:i/>
          <w:sz w:val="22"/>
          <w:szCs w:val="22"/>
        </w:rPr>
        <w:t>In alternativa alle dichiarazioni di cui alle lett. h) e i), il concorrente dichiara che i medesimi dati aggiornati sono riscontrabili sul casellario delle società di ingegneria e professionali dell’ANAC.</w:t>
      </w:r>
    </w:p>
    <w:p w14:paraId="482F56BB" w14:textId="77777777" w:rsidR="004D0587" w:rsidRPr="004D0587" w:rsidRDefault="004D0587" w:rsidP="004D0587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</w:p>
    <w:p w14:paraId="5B1F2F61" w14:textId="77777777" w:rsidR="004D0587" w:rsidRPr="004D0587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4D0587">
        <w:rPr>
          <w:rFonts w:asciiTheme="minorHAnsi" w:hAnsiTheme="minorHAnsi" w:cstheme="minorHAnsi"/>
          <w:b/>
          <w:sz w:val="22"/>
          <w:szCs w:val="22"/>
        </w:rPr>
        <w:lastRenderedPageBreak/>
        <w:t>Per i consorzi stabili</w:t>
      </w:r>
    </w:p>
    <w:p w14:paraId="56698835" w14:textId="77777777" w:rsidR="004D0587" w:rsidRPr="004D0587" w:rsidRDefault="004D0587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j.</w:t>
      </w:r>
      <w:r w:rsidRPr="004D0587">
        <w:rPr>
          <w:rFonts w:asciiTheme="minorHAnsi" w:hAnsiTheme="minorHAnsi" w:cstheme="minorHAnsi"/>
          <w:sz w:val="22"/>
          <w:szCs w:val="22"/>
        </w:rPr>
        <w:tab/>
        <w:t>dati identificativi (nome, cognome, data e luogo di nascita, codice fiscale, residenza) di tutti i soggetti di cui all’art. 80, comma 3 del Codice oppure la banca dati ufficiale o il pubblico registro da cui i medesimi possono essere ricavati in modo aggiornato alla data di presentazione dell’offerta</w:t>
      </w:r>
    </w:p>
    <w:p w14:paraId="299B4FA4" w14:textId="3EC80E8D" w:rsidR="004D0587" w:rsidRDefault="004D0587" w:rsidP="004D0587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F53B1D">
        <w:rPr>
          <w:rFonts w:asciiTheme="minorHAnsi" w:hAnsiTheme="minorHAnsi" w:cstheme="minorHAnsi"/>
          <w:sz w:val="22"/>
          <w:szCs w:val="22"/>
        </w:rPr>
        <w:t>______________</w:t>
      </w:r>
      <w:r w:rsidRPr="004D0587">
        <w:rPr>
          <w:rFonts w:asciiTheme="minorHAnsi" w:hAnsiTheme="minorHAnsi" w:cstheme="minorHAnsi"/>
          <w:sz w:val="22"/>
          <w:szCs w:val="22"/>
        </w:rPr>
        <w:t>___</w:t>
      </w:r>
    </w:p>
    <w:p w14:paraId="7B15AC9E" w14:textId="26F0D570" w:rsidR="00316C02" w:rsidRPr="00AD5CC5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A0443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1A0443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AD5CC5">
        <w:rPr>
          <w:rFonts w:asciiTheme="minorHAnsi" w:hAnsiTheme="minorHAnsi" w:cstheme="minorHAnsi"/>
          <w:sz w:val="22"/>
          <w:szCs w:val="22"/>
          <w:lang w:val="it-IT"/>
        </w:rPr>
        <w:t>di aver preso esatta cognizione della natura dell’incarico e di tutte le circostanze generali e particolari che possono influire sulla sua esecuzione e di considerare pertanto valida e fondata l’offerta economica presentata;</w:t>
      </w:r>
    </w:p>
    <w:p w14:paraId="098C10CE" w14:textId="55948A7E" w:rsidR="00316C02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16C02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316C02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AD5CC5">
        <w:rPr>
          <w:rFonts w:asciiTheme="minorHAnsi" w:hAnsiTheme="minorHAnsi" w:cstheme="minorHAnsi"/>
          <w:sz w:val="22"/>
          <w:szCs w:val="22"/>
          <w:lang w:val="it-IT"/>
        </w:rPr>
        <w:t>di accettare, senza condizione o riserva alcuna, tutte le norme e disposizioni contenute nella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documentazione di gara</w:t>
      </w:r>
      <w:r w:rsidRPr="00AD5CC5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5D6D556C" w14:textId="13933D63" w:rsidR="00316C02" w:rsidRPr="00AD5CC5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A0443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1A0443">
        <w:rPr>
          <w:rFonts w:asciiTheme="minorHAnsi" w:hAnsiTheme="minorHAnsi" w:cstheme="minorHAnsi"/>
          <w:sz w:val="22"/>
          <w:szCs w:val="22"/>
          <w:lang w:val="it-IT"/>
        </w:rPr>
        <w:tab/>
      </w:r>
      <w:r>
        <w:rPr>
          <w:rFonts w:asciiTheme="minorHAnsi" w:eastAsia="Calibri" w:hAnsiTheme="minorHAnsi" w:cstheme="minorHAnsi"/>
          <w:sz w:val="22"/>
          <w:szCs w:val="22"/>
          <w:lang w:val="it-IT"/>
        </w:rPr>
        <w:t>di</w:t>
      </w:r>
      <w:r w:rsidRPr="00B5071A">
        <w:rPr>
          <w:rFonts w:asciiTheme="minorHAnsi" w:eastAsia="Calibri" w:hAnsiTheme="minorHAnsi" w:cstheme="minorHAnsi"/>
          <w:sz w:val="22"/>
          <w:szCs w:val="22"/>
          <w:lang w:val="it-IT"/>
        </w:rPr>
        <w:t xml:space="preserve"> impegna</w:t>
      </w:r>
      <w:r>
        <w:rPr>
          <w:rFonts w:asciiTheme="minorHAnsi" w:eastAsia="Calibri" w:hAnsiTheme="minorHAnsi" w:cstheme="minorHAnsi"/>
          <w:sz w:val="22"/>
          <w:szCs w:val="22"/>
          <w:lang w:val="it-IT"/>
        </w:rPr>
        <w:t>rsi</w:t>
      </w:r>
      <w:r w:rsidRPr="00B5071A">
        <w:rPr>
          <w:rFonts w:asciiTheme="minorHAnsi" w:eastAsia="Calibri" w:hAnsiTheme="minorHAnsi" w:cstheme="minorHAnsi"/>
          <w:sz w:val="22"/>
          <w:szCs w:val="22"/>
          <w:lang w:val="it-IT"/>
        </w:rPr>
        <w:t xml:space="preserve"> a stipulare apposita polizza di responsabilità civile professionale per i rischi derivanti dallo svolgimento dell’attività di propria competenza ai sensi dell’art. 24, comma 4, del </w:t>
      </w:r>
      <w:proofErr w:type="spellStart"/>
      <w:r w:rsidRPr="00B5071A">
        <w:rPr>
          <w:rFonts w:asciiTheme="minorHAnsi" w:eastAsia="Calibri" w:hAnsiTheme="minorHAnsi" w:cstheme="minorHAnsi"/>
          <w:sz w:val="22"/>
          <w:szCs w:val="22"/>
          <w:lang w:val="it-IT"/>
        </w:rPr>
        <w:t>D.Lgs.</w:t>
      </w:r>
      <w:proofErr w:type="spellEnd"/>
      <w:r w:rsidRPr="00B5071A">
        <w:rPr>
          <w:rFonts w:asciiTheme="minorHAnsi" w:eastAsia="Calibri" w:hAnsiTheme="minorHAnsi" w:cstheme="minorHAnsi"/>
          <w:sz w:val="22"/>
          <w:szCs w:val="22"/>
          <w:lang w:val="it-IT"/>
        </w:rPr>
        <w:t xml:space="preserve"> n. 50/2016 </w:t>
      </w:r>
      <w:proofErr w:type="spellStart"/>
      <w:r w:rsidRPr="00B5071A">
        <w:rPr>
          <w:rFonts w:asciiTheme="minorHAnsi" w:eastAsia="Calibri" w:hAnsiTheme="minorHAnsi" w:cstheme="minorHAnsi"/>
          <w:sz w:val="22"/>
          <w:szCs w:val="22"/>
          <w:lang w:val="it-IT"/>
        </w:rPr>
        <w:t>s.m.i.</w:t>
      </w:r>
      <w:proofErr w:type="spellEnd"/>
      <w:r w:rsidRPr="00B5071A">
        <w:rPr>
          <w:rFonts w:asciiTheme="minorHAnsi" w:eastAsia="Calibri" w:hAnsiTheme="minorHAnsi" w:cstheme="minorHAnsi"/>
          <w:sz w:val="22"/>
          <w:szCs w:val="22"/>
          <w:lang w:val="it-IT"/>
        </w:rPr>
        <w:t xml:space="preserve">; così come peraltro richiesto al </w:t>
      </w:r>
      <w:r w:rsidRPr="00F20532">
        <w:rPr>
          <w:rFonts w:asciiTheme="minorHAnsi" w:eastAsia="Calibri" w:hAnsiTheme="minorHAnsi" w:cstheme="minorHAnsi"/>
          <w:sz w:val="22"/>
          <w:szCs w:val="22"/>
          <w:highlight w:val="green"/>
          <w:lang w:val="it-IT"/>
        </w:rPr>
        <w:t xml:space="preserve">punto </w:t>
      </w:r>
      <w:r w:rsidR="00F20532">
        <w:rPr>
          <w:rFonts w:asciiTheme="minorHAnsi" w:eastAsia="Calibri" w:hAnsiTheme="minorHAnsi" w:cstheme="minorHAnsi"/>
          <w:sz w:val="22"/>
          <w:szCs w:val="22"/>
          <w:highlight w:val="green"/>
          <w:lang w:val="it-IT"/>
        </w:rPr>
        <w:t>9.2.g del disciplinare</w:t>
      </w:r>
      <w:r>
        <w:rPr>
          <w:rFonts w:asciiTheme="minorHAnsi" w:eastAsia="Calibri" w:hAnsiTheme="minorHAnsi" w:cstheme="minorHAnsi"/>
          <w:sz w:val="22"/>
          <w:szCs w:val="22"/>
          <w:lang w:val="it-IT"/>
        </w:rPr>
        <w:t>;</w:t>
      </w:r>
    </w:p>
    <w:p w14:paraId="1BE305AD" w14:textId="4A741266" w:rsidR="00316C02" w:rsidRPr="00316C02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A0443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1A0443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AD5CC5">
        <w:rPr>
          <w:rFonts w:asciiTheme="minorHAnsi" w:hAnsiTheme="minorHAnsi" w:cstheme="minorHAnsi"/>
          <w:sz w:val="22"/>
          <w:szCs w:val="22"/>
          <w:lang w:val="it-IT"/>
        </w:rPr>
        <w:t>che</w:t>
      </w:r>
      <w:r w:rsidRPr="000E1DFE">
        <w:rPr>
          <w:rFonts w:asciiTheme="minorHAnsi" w:hAnsiTheme="minorHAnsi" w:cstheme="minorHAnsi"/>
          <w:sz w:val="22"/>
          <w:szCs w:val="22"/>
          <w:lang w:val="it-IT"/>
        </w:rPr>
        <w:t xml:space="preserve"> l’indirizzo PEC e/o mail per qualsiasi comunicazione si renda necessaria da parte della Stazione Appaltante, incluso l’invito a presentare l’offerta, è il seguente: 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</w:t>
      </w: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0E1DFE">
        <w:rPr>
          <w:rFonts w:asciiTheme="minorHAnsi" w:hAnsiTheme="minorHAnsi" w:cstheme="minorHAnsi"/>
          <w:sz w:val="22"/>
          <w:szCs w:val="22"/>
          <w:lang w:val="it-IT"/>
        </w:rPr>
        <w:t>………….</w:t>
      </w:r>
    </w:p>
    <w:p w14:paraId="4B1BFB0F" w14:textId="77777777" w:rsidR="004D0587" w:rsidRPr="004D0587" w:rsidRDefault="004D0587" w:rsidP="0023309F">
      <w:pPr>
        <w:pStyle w:val="Corpodeltesto22"/>
        <w:spacing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  <w:t xml:space="preserve">di </w:t>
      </w:r>
      <w:r w:rsidRPr="0023309F">
        <w:rPr>
          <w:rFonts w:asciiTheme="minorHAnsi" w:hAnsiTheme="minorHAnsi" w:cstheme="minorHAnsi"/>
          <w:sz w:val="22"/>
          <w:szCs w:val="24"/>
        </w:rPr>
        <w:t>considerare</w:t>
      </w:r>
      <w:r w:rsidRPr="004D0587">
        <w:rPr>
          <w:rFonts w:asciiTheme="minorHAnsi" w:hAnsiTheme="minorHAnsi" w:cstheme="minorHAnsi"/>
          <w:sz w:val="22"/>
          <w:szCs w:val="22"/>
        </w:rPr>
        <w:t xml:space="preserve"> remunerativa l’offerta economica presentata giacché per la sua formulazione ha preso atto e tenuto conto:</w:t>
      </w:r>
    </w:p>
    <w:p w14:paraId="0B7B5854" w14:textId="77777777" w:rsidR="004D0587" w:rsidRPr="004D0587" w:rsidRDefault="004D0587" w:rsidP="0023309F">
      <w:pPr>
        <w:pStyle w:val="Corpodeltesto22"/>
        <w:spacing w:line="276" w:lineRule="auto"/>
        <w:ind w:left="1276" w:hanging="567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a)</w:t>
      </w:r>
      <w:r w:rsidRPr="004D0587">
        <w:rPr>
          <w:rFonts w:asciiTheme="minorHAnsi" w:hAnsiTheme="minorHAnsi" w:cstheme="minorHAnsi"/>
          <w:sz w:val="22"/>
          <w:szCs w:val="22"/>
        </w:rPr>
        <w:tab/>
        <w:t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14:paraId="15F834E2" w14:textId="77777777" w:rsidR="004D0587" w:rsidRPr="004D0587" w:rsidRDefault="004D0587" w:rsidP="0023309F">
      <w:pPr>
        <w:pStyle w:val="Corpodeltesto22"/>
        <w:spacing w:after="120" w:line="276" w:lineRule="auto"/>
        <w:ind w:left="1276" w:hanging="567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b)</w:t>
      </w:r>
      <w:r w:rsidRPr="004D0587">
        <w:rPr>
          <w:rFonts w:asciiTheme="minorHAnsi" w:hAnsiTheme="minorHAnsi" w:cstheme="minorHAnsi"/>
          <w:sz w:val="22"/>
          <w:szCs w:val="22"/>
        </w:rPr>
        <w:tab/>
        <w:t>di tutte le circostanze generali, particolari e locali, nessuna esclusa ed eccettuata, che possono avere influito o influire sia sulla prestazione dei servizi, sia sulla determinazione della propria offerta;</w:t>
      </w:r>
    </w:p>
    <w:p w14:paraId="6E117593" w14:textId="77777777" w:rsidR="004D0587" w:rsidRDefault="004D0587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  <w:t xml:space="preserve">di </w:t>
      </w:r>
      <w:r w:rsidRPr="00B52603">
        <w:rPr>
          <w:rFonts w:asciiTheme="minorHAnsi" w:hAnsiTheme="minorHAnsi" w:cstheme="minorHAnsi"/>
          <w:sz w:val="22"/>
          <w:szCs w:val="24"/>
        </w:rPr>
        <w:t>accettare</w:t>
      </w:r>
      <w:r w:rsidRPr="004D0587">
        <w:rPr>
          <w:rFonts w:asciiTheme="minorHAnsi" w:hAnsiTheme="minorHAnsi" w:cstheme="minorHAnsi"/>
          <w:sz w:val="22"/>
          <w:szCs w:val="22"/>
        </w:rPr>
        <w:t>, senza condizione o riserva alcuna, tutte le norme e disposizioni contenute nella documentazione gara;</w:t>
      </w:r>
    </w:p>
    <w:p w14:paraId="65A7DF70" w14:textId="6E594AC5" w:rsidR="00B52603" w:rsidRPr="00B52603" w:rsidRDefault="00B52603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4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r w:rsidRPr="00B52603">
        <w:rPr>
          <w:rFonts w:asciiTheme="minorHAnsi" w:hAnsiTheme="minorHAnsi" w:cstheme="minorHAnsi"/>
          <w:sz w:val="22"/>
          <w:szCs w:val="24"/>
        </w:rPr>
        <w:t xml:space="preserve">di far sì, nel caso di ricorso al subappalto, che il contratto di subappalto recepisca, anche a carico del subappaltatore (i) i dispositivi per la promozione dell’occupazione giovanile e femminile di cui all’articolo 47, co. 2 e 4, del D.L. 31 maggio 2021, n. 77, convertito, con modificazioni, dall’articolo 1 della L. 29 luglio 2021, n. 108, concorrendo il subappaltatore, con l’Aggiudicatario, al conseguimento delle percentuali di occupazione femminile e giovanile previste </w:t>
      </w:r>
      <w:r w:rsidRPr="00F20532">
        <w:rPr>
          <w:rFonts w:asciiTheme="minorHAnsi" w:hAnsiTheme="minorHAnsi" w:cstheme="minorHAnsi"/>
          <w:sz w:val="22"/>
          <w:szCs w:val="24"/>
        </w:rPr>
        <w:t>dall’articolo</w:t>
      </w:r>
      <w:r w:rsidRPr="00F20532">
        <w:rPr>
          <w:rFonts w:asciiTheme="minorHAnsi" w:hAnsiTheme="minorHAnsi" w:cstheme="minorHAnsi"/>
          <w:sz w:val="22"/>
          <w:szCs w:val="24"/>
          <w:highlight w:val="green"/>
        </w:rPr>
        <w:t xml:space="preserve"> </w:t>
      </w:r>
      <w:proofErr w:type="gramStart"/>
      <w:r w:rsidRPr="00F20532">
        <w:rPr>
          <w:rFonts w:asciiTheme="minorHAnsi" w:hAnsiTheme="minorHAnsi" w:cstheme="minorHAnsi"/>
          <w:sz w:val="22"/>
          <w:szCs w:val="24"/>
          <w:highlight w:val="green"/>
        </w:rPr>
        <w:t>2</w:t>
      </w:r>
      <w:r w:rsidR="00F20532" w:rsidRPr="00F20532">
        <w:rPr>
          <w:rFonts w:asciiTheme="minorHAnsi" w:hAnsiTheme="minorHAnsi" w:cstheme="minorHAnsi"/>
          <w:sz w:val="22"/>
          <w:szCs w:val="24"/>
          <w:highlight w:val="green"/>
        </w:rPr>
        <w:t>6</w:t>
      </w:r>
      <w:r w:rsidR="00F20532">
        <w:rPr>
          <w:rFonts w:asciiTheme="minorHAnsi" w:hAnsiTheme="minorHAnsi" w:cstheme="minorHAnsi"/>
          <w:sz w:val="22"/>
          <w:szCs w:val="24"/>
        </w:rPr>
        <w:t xml:space="preserve"> </w:t>
      </w:r>
      <w:r w:rsidRPr="00B52603">
        <w:rPr>
          <w:rFonts w:asciiTheme="minorHAnsi" w:hAnsiTheme="minorHAnsi" w:cstheme="minorHAnsi"/>
          <w:sz w:val="22"/>
          <w:szCs w:val="24"/>
        </w:rPr>
        <w:t xml:space="preserve"> del</w:t>
      </w:r>
      <w:proofErr w:type="gramEnd"/>
      <w:r w:rsidRPr="00B52603">
        <w:rPr>
          <w:rFonts w:asciiTheme="minorHAnsi" w:hAnsiTheme="minorHAnsi" w:cstheme="minorHAnsi"/>
          <w:sz w:val="22"/>
          <w:szCs w:val="24"/>
        </w:rPr>
        <w:t xml:space="preserve"> Disciplinare</w:t>
      </w:r>
      <w:r w:rsidR="006C38AF">
        <w:rPr>
          <w:rFonts w:asciiTheme="minorHAnsi" w:hAnsiTheme="minorHAnsi" w:cstheme="minorHAnsi"/>
          <w:sz w:val="22"/>
          <w:szCs w:val="24"/>
        </w:rPr>
        <w:t xml:space="preserve"> di gara</w:t>
      </w:r>
      <w:r w:rsidR="00597F4C">
        <w:rPr>
          <w:rFonts w:asciiTheme="minorHAnsi" w:hAnsiTheme="minorHAnsi" w:cstheme="minorHAnsi"/>
          <w:sz w:val="22"/>
          <w:szCs w:val="24"/>
        </w:rPr>
        <w:t>; nonché</w:t>
      </w:r>
      <w:r w:rsidRPr="00B52603">
        <w:rPr>
          <w:rFonts w:asciiTheme="minorHAnsi" w:hAnsiTheme="minorHAnsi" w:cstheme="minorHAnsi"/>
          <w:sz w:val="22"/>
          <w:szCs w:val="24"/>
        </w:rPr>
        <w:t xml:space="preserve"> le specifiche tecniche e le clausole contrattuali contenute nei criteri ambientali minimi (C.A.M.) emanati dal Ministero della Transizione Ecologica;</w:t>
      </w:r>
    </w:p>
    <w:p w14:paraId="7433AF0A" w14:textId="390B8758" w:rsidR="00B52603" w:rsidRPr="00B52603" w:rsidRDefault="00B52603" w:rsidP="00B52603">
      <w:pPr>
        <w:pStyle w:val="Corpodeltesto22"/>
        <w:spacing w:before="120" w:line="276" w:lineRule="auto"/>
        <w:ind w:left="709" w:hanging="709"/>
        <w:rPr>
          <w:rFonts w:asciiTheme="minorHAnsi" w:hAnsiTheme="minorHAnsi" w:cstheme="minorHAnsi"/>
          <w:sz w:val="22"/>
          <w:szCs w:val="24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r w:rsidRPr="00B52603">
        <w:rPr>
          <w:rFonts w:asciiTheme="minorHAnsi" w:hAnsiTheme="minorHAnsi" w:cstheme="minorHAnsi"/>
          <w:sz w:val="22"/>
          <w:szCs w:val="24"/>
        </w:rPr>
        <w:t xml:space="preserve">di assumersi gli obblighi derivanti dalle disposizioni normative per l’affidamento e l’esecuzione dei contratti pubblici finanziati con le risorse PNRR; </w:t>
      </w:r>
    </w:p>
    <w:p w14:paraId="7DCF0D49" w14:textId="3DFE51D8" w:rsidR="00B52603" w:rsidRPr="00B52603" w:rsidRDefault="00B52603" w:rsidP="00B52603">
      <w:pPr>
        <w:pStyle w:val="Corpodeltesto22"/>
        <w:spacing w:before="120" w:line="276" w:lineRule="auto"/>
        <w:ind w:left="709" w:hanging="709"/>
        <w:rPr>
          <w:rFonts w:asciiTheme="minorHAnsi" w:hAnsiTheme="minorHAnsi" w:cstheme="minorHAnsi"/>
          <w:sz w:val="22"/>
          <w:szCs w:val="24"/>
        </w:rPr>
      </w:pPr>
      <w:r w:rsidRPr="004D0587">
        <w:rPr>
          <w:rFonts w:asciiTheme="minorHAnsi" w:hAnsiTheme="minorHAnsi" w:cstheme="minorHAnsi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r w:rsidRPr="00B52603">
        <w:rPr>
          <w:rFonts w:asciiTheme="minorHAnsi" w:hAnsiTheme="minorHAnsi" w:cstheme="minorHAnsi"/>
          <w:sz w:val="22"/>
          <w:szCs w:val="24"/>
        </w:rPr>
        <w:t xml:space="preserve">di assumersi gli obblighi specifici del PNRR relativamente al non arrecare un danno significativo agli obiettivi ambientali cd. “Do No </w:t>
      </w:r>
      <w:proofErr w:type="spellStart"/>
      <w:r w:rsidRPr="00B52603">
        <w:rPr>
          <w:rFonts w:asciiTheme="minorHAnsi" w:hAnsiTheme="minorHAnsi" w:cstheme="minorHAnsi"/>
          <w:sz w:val="22"/>
          <w:szCs w:val="24"/>
        </w:rPr>
        <w:t>Significant</w:t>
      </w:r>
      <w:proofErr w:type="spellEnd"/>
      <w:r w:rsidRPr="00B52603">
        <w:rPr>
          <w:rFonts w:asciiTheme="minorHAnsi" w:hAnsiTheme="minorHAnsi" w:cstheme="minorHAnsi"/>
          <w:sz w:val="22"/>
          <w:szCs w:val="24"/>
        </w:rPr>
        <w:t xml:space="preserve"> </w:t>
      </w:r>
      <w:proofErr w:type="spellStart"/>
      <w:r w:rsidRPr="00B52603">
        <w:rPr>
          <w:rFonts w:asciiTheme="minorHAnsi" w:hAnsiTheme="minorHAnsi" w:cstheme="minorHAnsi"/>
          <w:sz w:val="22"/>
          <w:szCs w:val="24"/>
        </w:rPr>
        <w:t>Harm</w:t>
      </w:r>
      <w:proofErr w:type="spellEnd"/>
      <w:r w:rsidRPr="00B52603">
        <w:rPr>
          <w:rFonts w:asciiTheme="minorHAnsi" w:hAnsiTheme="minorHAnsi" w:cstheme="minorHAnsi"/>
          <w:sz w:val="22"/>
          <w:szCs w:val="24"/>
        </w:rPr>
        <w:t xml:space="preserve">” (DNSH), ai sensi dell'articolo 17 del Regolamento (UE) 2020/852 del Parlamento europeo e del Consiglio del 18 giugno 2020, e, ove applicabili, agli obblighi trasversali, quali, tra l’altro, il principio del contributo all’obiettivo climatico e digitale (cd. Tagging), della parità di genere (Gender Equality), della protezione e valorizzazione dei giovani e del superamento dei divari territoriali, nel rispetto delle specifiche norme in materia, nonché delle apposite disposizioni previste dalla legge di gara; </w:t>
      </w:r>
    </w:p>
    <w:p w14:paraId="735A8ACE" w14:textId="7712A3FC" w:rsidR="00316C02" w:rsidRPr="00B5071A" w:rsidRDefault="00B52603" w:rsidP="00316C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="00316C02" w:rsidRPr="00B5071A">
        <w:rPr>
          <w:rFonts w:ascii="Arial" w:eastAsia="Times New Roman" w:hAnsi="Arial" w:cs="Arial"/>
          <w:sz w:val="22"/>
          <w:szCs w:val="22"/>
        </w:rPr>
        <w:t>⁭</w:t>
      </w:r>
      <w:r w:rsidR="00316C02" w:rsidRPr="00B5071A">
        <w:rPr>
          <w:rFonts w:asciiTheme="minorHAnsi" w:eastAsia="Times New Roman" w:hAnsiTheme="minorHAnsi" w:cstheme="minorHAnsi"/>
          <w:sz w:val="22"/>
          <w:szCs w:val="22"/>
        </w:rPr>
        <w:t xml:space="preserve"> di non essersi avvalso di piani individuali di emersione di cui alla L. 383/2001 e </w:t>
      </w:r>
      <w:proofErr w:type="spellStart"/>
      <w:r w:rsidR="00316C02" w:rsidRPr="00B5071A">
        <w:rPr>
          <w:rFonts w:asciiTheme="minorHAnsi" w:eastAsia="Times New Roman" w:hAnsiTheme="minorHAnsi" w:cstheme="minorHAnsi"/>
          <w:sz w:val="22"/>
          <w:szCs w:val="22"/>
        </w:rPr>
        <w:t>succ</w:t>
      </w:r>
      <w:proofErr w:type="spellEnd"/>
      <w:r w:rsidR="00316C02" w:rsidRPr="00B5071A">
        <w:rPr>
          <w:rFonts w:asciiTheme="minorHAnsi" w:eastAsia="Times New Roman" w:hAnsiTheme="minorHAnsi" w:cstheme="minorHAnsi"/>
          <w:sz w:val="22"/>
          <w:szCs w:val="22"/>
        </w:rPr>
        <w:t>. mod.;</w:t>
      </w:r>
    </w:p>
    <w:p w14:paraId="738BF69F" w14:textId="77777777" w:rsidR="00316C02" w:rsidRPr="00AD5CC5" w:rsidRDefault="00316C02" w:rsidP="00316C02">
      <w:pPr>
        <w:suppressAutoHyphens/>
        <w:spacing w:line="360" w:lineRule="auto"/>
        <w:ind w:left="375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ab/>
      </w:r>
      <w:r w:rsidRPr="00AD5CC5">
        <w:rPr>
          <w:rFonts w:asciiTheme="minorHAnsi" w:eastAsia="Times New Roman" w:hAnsiTheme="minorHAnsi" w:cstheme="minorHAnsi"/>
          <w:b/>
          <w:sz w:val="22"/>
          <w:szCs w:val="22"/>
        </w:rPr>
        <w:t>oppure</w:t>
      </w:r>
    </w:p>
    <w:p w14:paraId="5B812048" w14:textId="77777777" w:rsidR="00316C02" w:rsidRDefault="00316C02" w:rsidP="00316C02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AD5CC5">
        <w:rPr>
          <w:rFonts w:asciiTheme="minorHAnsi" w:eastAsia="Times New Roman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D5CC5">
        <w:rPr>
          <w:rFonts w:asciiTheme="minorHAnsi" w:eastAsia="Times New Roman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eastAsia="Times New Roman" w:hAnsiTheme="minorHAnsi" w:cstheme="minorHAnsi"/>
          <w:sz w:val="22"/>
          <w:szCs w:val="22"/>
        </w:rPr>
      </w:r>
      <w:r w:rsidR="00C62595">
        <w:rPr>
          <w:rFonts w:asciiTheme="minorHAnsi" w:eastAsia="Times New Roman" w:hAnsiTheme="minorHAnsi" w:cstheme="minorHAnsi"/>
          <w:sz w:val="22"/>
          <w:szCs w:val="22"/>
        </w:rPr>
        <w:fldChar w:fldCharType="separate"/>
      </w:r>
      <w:r w:rsidRPr="00AD5CC5">
        <w:rPr>
          <w:rFonts w:asciiTheme="minorHAnsi" w:eastAsia="Times New Roman" w:hAnsiTheme="minorHAnsi" w:cstheme="minorHAnsi"/>
          <w:sz w:val="22"/>
          <w:szCs w:val="22"/>
        </w:rPr>
        <w:fldChar w:fldCharType="end"/>
      </w:r>
      <w:r w:rsidRPr="00AD5CC5">
        <w:rPr>
          <w:rFonts w:ascii="Arial" w:eastAsia="Times New Roman" w:hAnsi="Arial" w:cs="Arial"/>
          <w:sz w:val="22"/>
          <w:szCs w:val="22"/>
        </w:rPr>
        <w:t>⁭</w:t>
      </w:r>
      <w:r w:rsidRPr="00AD5CC5">
        <w:rPr>
          <w:rFonts w:asciiTheme="minorHAnsi" w:eastAsia="Times New Roman" w:hAnsiTheme="minorHAnsi" w:cstheme="minorHAnsi"/>
          <w:sz w:val="22"/>
          <w:szCs w:val="22"/>
        </w:rPr>
        <w:t xml:space="preserve"> di essersi avvalso di piani individuali di emersione di cui alla L. 383/2001 e </w:t>
      </w:r>
      <w:proofErr w:type="spellStart"/>
      <w:r w:rsidRPr="00AD5CC5">
        <w:rPr>
          <w:rFonts w:asciiTheme="minorHAnsi" w:eastAsia="Times New Roman" w:hAnsiTheme="minorHAnsi" w:cstheme="minorHAnsi"/>
          <w:sz w:val="22"/>
          <w:szCs w:val="22"/>
        </w:rPr>
        <w:t>succ</w:t>
      </w:r>
      <w:proofErr w:type="spellEnd"/>
      <w:r w:rsidRPr="00AD5CC5">
        <w:rPr>
          <w:rFonts w:asciiTheme="minorHAnsi" w:eastAsia="Times New Roman" w:hAnsiTheme="minorHAnsi" w:cstheme="minorHAnsi"/>
          <w:sz w:val="22"/>
          <w:szCs w:val="22"/>
        </w:rPr>
        <w:t>. mod., ma che il periodo di emersione si è concluso;</w:t>
      </w:r>
    </w:p>
    <w:p w14:paraId="03C04101" w14:textId="71C5D368" w:rsidR="00316C02" w:rsidRPr="00316C02" w:rsidRDefault="00316C02" w:rsidP="00316C02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r w:rsidRPr="00316C02">
        <w:rPr>
          <w:rFonts w:asciiTheme="minorHAnsi" w:eastAsia="Calibri" w:hAnsiTheme="minorHAnsi" w:cstheme="minorHAnsi"/>
          <w:sz w:val="22"/>
          <w:szCs w:val="22"/>
        </w:rPr>
        <w:t xml:space="preserve">di essere informato, ai sensi e per gli effetti di cui all’articolo 10 del </w:t>
      </w:r>
      <w:proofErr w:type="spellStart"/>
      <w:r w:rsidRPr="00316C02">
        <w:rPr>
          <w:rFonts w:asciiTheme="minorHAnsi" w:eastAsia="Calibri" w:hAnsiTheme="minorHAnsi" w:cstheme="minorHAnsi"/>
          <w:sz w:val="22"/>
          <w:szCs w:val="22"/>
        </w:rPr>
        <w:t>D.Lgs.</w:t>
      </w:r>
      <w:proofErr w:type="spellEnd"/>
      <w:r w:rsidRPr="00316C02">
        <w:rPr>
          <w:rFonts w:asciiTheme="minorHAnsi" w:eastAsia="Calibri" w:hAnsiTheme="minorHAnsi" w:cstheme="minorHAnsi"/>
          <w:sz w:val="22"/>
          <w:szCs w:val="22"/>
        </w:rPr>
        <w:t xml:space="preserve"> 30 giugno 2003, n. 196, che i dati personali raccolti saranno trattati, anche con strumenti informatici, esclusivamente nell’ambito del procedimento per il quale la presente dichiarazione viene resa;</w:t>
      </w:r>
    </w:p>
    <w:p w14:paraId="194E3F79" w14:textId="77777777" w:rsidR="00316C02" w:rsidRPr="00316C02" w:rsidRDefault="00316C02" w:rsidP="00316C02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316C02">
        <w:rPr>
          <w:rFonts w:asciiTheme="minorHAnsi" w:eastAsia="Times New Roman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6C02">
        <w:rPr>
          <w:rFonts w:asciiTheme="minorHAnsi" w:eastAsia="Times New Roman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eastAsia="Times New Roman" w:hAnsiTheme="minorHAnsi" w:cstheme="minorHAnsi"/>
          <w:sz w:val="22"/>
          <w:szCs w:val="22"/>
        </w:rPr>
      </w:r>
      <w:r w:rsidR="00C62595">
        <w:rPr>
          <w:rFonts w:asciiTheme="minorHAnsi" w:eastAsia="Times New Roman" w:hAnsiTheme="minorHAnsi" w:cstheme="minorHAnsi"/>
          <w:sz w:val="22"/>
          <w:szCs w:val="22"/>
        </w:rPr>
        <w:fldChar w:fldCharType="separate"/>
      </w:r>
      <w:r w:rsidRPr="00316C02">
        <w:rPr>
          <w:rFonts w:asciiTheme="minorHAnsi" w:eastAsia="Times New Roman" w:hAnsiTheme="minorHAnsi" w:cstheme="minorHAnsi"/>
          <w:sz w:val="22"/>
          <w:szCs w:val="22"/>
        </w:rPr>
        <w:fldChar w:fldCharType="end"/>
      </w:r>
      <w:r w:rsidRPr="00316C02">
        <w:rPr>
          <w:rFonts w:ascii="Arial" w:eastAsia="Times New Roman" w:hAnsi="Arial" w:cs="Arial"/>
          <w:sz w:val="22"/>
          <w:szCs w:val="22"/>
        </w:rPr>
        <w:t>⁭</w:t>
      </w:r>
      <w:r w:rsidRPr="00316C0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di autorizzare la stazione appaltante a rilasciare copia di tutta la documentazione presentata per la partecipazione alla gara, qualora un partecipante alla gara eserciti, ai sensi della L. 07.08.1990, n° 241, la facoltà di “accesso agli atti”;</w:t>
      </w:r>
    </w:p>
    <w:p w14:paraId="69E5CF9F" w14:textId="77777777" w:rsidR="00316C02" w:rsidRPr="00AD5CC5" w:rsidRDefault="00316C02" w:rsidP="00316C02">
      <w:pPr>
        <w:pStyle w:val="sche3"/>
        <w:tabs>
          <w:tab w:val="num" w:pos="426"/>
        </w:tabs>
        <w:spacing w:line="360" w:lineRule="auto"/>
        <w:ind w:left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AD5CC5">
        <w:rPr>
          <w:rFonts w:asciiTheme="minorHAnsi" w:hAnsiTheme="minorHAnsi" w:cstheme="minorHAnsi"/>
          <w:b/>
          <w:sz w:val="22"/>
          <w:szCs w:val="22"/>
          <w:lang w:val="it-IT"/>
        </w:rPr>
        <w:t>oppure</w:t>
      </w:r>
    </w:p>
    <w:p w14:paraId="305AF3F9" w14:textId="77777777" w:rsidR="00316C02" w:rsidRPr="00AD5CC5" w:rsidRDefault="00316C02" w:rsidP="00316C02">
      <w:pPr>
        <w:pStyle w:val="sche3"/>
        <w:tabs>
          <w:tab w:val="num" w:pos="426"/>
        </w:tabs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D5CC5">
        <w:rPr>
          <w:rFonts w:asciiTheme="minorHAnsi" w:hAnsiTheme="minorHAnsi" w:cstheme="minorHAnsi"/>
          <w:sz w:val="22"/>
          <w:szCs w:val="22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D5CC5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  <w:lang w:val="it-IT"/>
        </w:rPr>
      </w:r>
      <w:r w:rsidR="00C62595">
        <w:rPr>
          <w:rFonts w:asciiTheme="minorHAnsi" w:hAnsiTheme="minorHAnsi" w:cstheme="minorHAnsi"/>
          <w:sz w:val="22"/>
          <w:szCs w:val="22"/>
          <w:lang w:val="it-IT"/>
        </w:rPr>
        <w:fldChar w:fldCharType="separate"/>
      </w:r>
      <w:r w:rsidRPr="00AD5CC5">
        <w:rPr>
          <w:rFonts w:asciiTheme="minorHAnsi" w:hAnsiTheme="minorHAnsi" w:cstheme="minorHAnsi"/>
          <w:sz w:val="22"/>
          <w:szCs w:val="22"/>
          <w:lang w:val="it-IT"/>
        </w:rPr>
        <w:fldChar w:fldCharType="end"/>
      </w:r>
      <w:r w:rsidRPr="00AD5CC5">
        <w:rPr>
          <w:rFonts w:asciiTheme="minorHAnsi" w:hAnsiTheme="minorHAnsi" w:cstheme="minorHAnsi"/>
          <w:sz w:val="22"/>
          <w:szCs w:val="22"/>
          <w:lang w:val="it-IT"/>
        </w:rPr>
        <w:t xml:space="preserve"> di non autorizzare la stazione appaltante a rilasciare copia di tutta la documentazione presentata per la partecipazione alla gara, qualora un partecipante alla gara eserciti, ai sensi della L. 07.08.1990, n° 241, la facoltà di “accesso agli atti” in quanto 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</w:t>
      </w:r>
    </w:p>
    <w:p w14:paraId="2C4E5427" w14:textId="77777777" w:rsidR="00316C02" w:rsidRPr="00AD5CC5" w:rsidRDefault="00316C02" w:rsidP="00316C02">
      <w:pPr>
        <w:pStyle w:val="sche3"/>
        <w:tabs>
          <w:tab w:val="num" w:pos="426"/>
        </w:tabs>
        <w:spacing w:line="360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AD5CC5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…………………………………..</w:t>
      </w:r>
    </w:p>
    <w:p w14:paraId="53FF1497" w14:textId="77777777" w:rsidR="00316C02" w:rsidRDefault="00316C02" w:rsidP="00316C02">
      <w:pPr>
        <w:pStyle w:val="sche3"/>
        <w:tabs>
          <w:tab w:val="num" w:pos="426"/>
        </w:tabs>
        <w:spacing w:line="360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AD5CC5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</w:t>
      </w:r>
    </w:p>
    <w:p w14:paraId="7BC5B613" w14:textId="5D399DC3" w:rsidR="00316C02" w:rsidRPr="008000B9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A0443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1A0443">
        <w:rPr>
          <w:rFonts w:asciiTheme="minorHAnsi" w:hAnsiTheme="minorHAnsi" w:cstheme="minorHAnsi"/>
          <w:sz w:val="22"/>
          <w:szCs w:val="22"/>
          <w:lang w:val="it-IT"/>
        </w:rPr>
        <w:tab/>
      </w:r>
      <w:r>
        <w:rPr>
          <w:rFonts w:asciiTheme="minorHAnsi" w:eastAsia="Calibri" w:hAnsiTheme="minorHAnsi" w:cstheme="minorHAnsi"/>
          <w:sz w:val="22"/>
          <w:szCs w:val="22"/>
          <w:lang w:val="it-IT"/>
        </w:rPr>
        <w:t>di assumere</w:t>
      </w:r>
      <w:r w:rsidRPr="008000B9">
        <w:rPr>
          <w:rFonts w:asciiTheme="minorHAnsi" w:eastAsia="Calibri" w:hAnsiTheme="minorHAnsi" w:cstheme="minorHAnsi"/>
          <w:sz w:val="22"/>
          <w:szCs w:val="22"/>
          <w:lang w:val="it-IT"/>
        </w:rPr>
        <w:t xml:space="preserve"> tutti gli obblighi di tracciabilità dei flussi finanziari di cui all’art. 3 della L. 13.08.2010 n° 136 e </w:t>
      </w:r>
      <w:proofErr w:type="spellStart"/>
      <w:r w:rsidRPr="008000B9">
        <w:rPr>
          <w:rFonts w:asciiTheme="minorHAnsi" w:eastAsia="Calibri" w:hAnsiTheme="minorHAnsi" w:cstheme="minorHAnsi"/>
          <w:sz w:val="22"/>
          <w:szCs w:val="22"/>
          <w:lang w:val="it-IT"/>
        </w:rPr>
        <w:t>s.m.i.</w:t>
      </w:r>
      <w:proofErr w:type="spellEnd"/>
    </w:p>
    <w:p w14:paraId="53BBB806" w14:textId="4F974C65" w:rsidR="00316C02" w:rsidRPr="00316C02" w:rsidRDefault="00316C02" w:rsidP="00316C0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bookmarkStart w:id="1" w:name="_Hlk120547538"/>
      <w:r w:rsidRPr="00316C02">
        <w:rPr>
          <w:rFonts w:asciiTheme="minorHAnsi" w:eastAsia="Calibri" w:hAnsiTheme="minorHAnsi" w:cstheme="minorHAnsi"/>
          <w:sz w:val="22"/>
          <w:szCs w:val="22"/>
        </w:rPr>
        <w:t xml:space="preserve">dichiara di conoscere, accettare e rispettare tutte le condizioni e gli obblighi contenuti nel “Patto d’integrità tra Unione dei Comuni del </w:t>
      </w:r>
      <w:proofErr w:type="spellStart"/>
      <w:r w:rsidRPr="00316C02">
        <w:rPr>
          <w:rFonts w:asciiTheme="minorHAnsi" w:eastAsia="Calibri" w:hAnsiTheme="minorHAnsi" w:cstheme="minorHAnsi"/>
          <w:sz w:val="22"/>
          <w:szCs w:val="22"/>
        </w:rPr>
        <w:t>Parteolla</w:t>
      </w:r>
      <w:proofErr w:type="spellEnd"/>
      <w:r w:rsidRPr="00316C02">
        <w:rPr>
          <w:rFonts w:asciiTheme="minorHAnsi" w:eastAsia="Calibri" w:hAnsiTheme="minorHAnsi" w:cstheme="minorHAnsi"/>
          <w:sz w:val="22"/>
          <w:szCs w:val="22"/>
        </w:rPr>
        <w:t xml:space="preserve"> e Basso Campidano ed operatori economici partecipanti alle gare”;</w:t>
      </w:r>
    </w:p>
    <w:p w14:paraId="638F9A90" w14:textId="6C328C42" w:rsidR="00316C02" w:rsidRPr="00316C02" w:rsidRDefault="00316C02" w:rsidP="00316C0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r w:rsidRPr="00316C02">
        <w:rPr>
          <w:rFonts w:asciiTheme="minorHAnsi" w:eastAsia="Calibri" w:hAnsiTheme="minorHAnsi" w:cstheme="minorHAnsi"/>
          <w:sz w:val="22"/>
          <w:szCs w:val="22"/>
        </w:rPr>
        <w:t>dichiara di conoscere, accettare e rispettare il patto di integrità approvato dal Comune di Sinnai con deliberazione della G. M. n. 79 del 11/05/2017, reso disponibile tra gli allegati di gara. La mancata accettazione delle clausole contenute nel patto di integrità costituisce causa di esclusione dalla gara, ai sensi dell’articolo 83-bis, del decreto legislativo 159/2011;</w:t>
      </w:r>
    </w:p>
    <w:p w14:paraId="0FFF3019" w14:textId="4C7A7908" w:rsidR="00316C02" w:rsidRPr="00316C02" w:rsidRDefault="00316C02" w:rsidP="00316C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r w:rsidRPr="00316C02">
        <w:rPr>
          <w:rFonts w:asciiTheme="minorHAnsi" w:hAnsiTheme="minorHAnsi" w:cstheme="minorHAnsi"/>
          <w:sz w:val="22"/>
          <w:szCs w:val="22"/>
        </w:rPr>
        <w:t xml:space="preserve">di essere edotto degli obblighi derivanti dal Codice di comportamento adottato dalla Stazione Appaltante con Deliberazione del Consiglio di Amministrazione n. 2 del 24.01.2014, pubblicato sul sito dell’Unione dei Comuni del </w:t>
      </w:r>
      <w:proofErr w:type="spellStart"/>
      <w:r w:rsidRPr="00316C02">
        <w:rPr>
          <w:rFonts w:asciiTheme="minorHAnsi" w:hAnsiTheme="minorHAnsi" w:cstheme="minorHAnsi"/>
          <w:sz w:val="22"/>
          <w:szCs w:val="22"/>
        </w:rPr>
        <w:t>Parteolla</w:t>
      </w:r>
      <w:proofErr w:type="spellEnd"/>
      <w:r w:rsidRPr="00316C02">
        <w:rPr>
          <w:rFonts w:asciiTheme="minorHAnsi" w:hAnsiTheme="minorHAnsi" w:cstheme="minorHAnsi"/>
          <w:sz w:val="22"/>
          <w:szCs w:val="22"/>
        </w:rPr>
        <w:t xml:space="preserve"> e Basso Campidano </w:t>
      </w:r>
      <w:r w:rsidRPr="00316C02">
        <w:rPr>
          <w:rFonts w:asciiTheme="minorHAnsi" w:hAnsiTheme="minorHAnsi" w:cstheme="minorHAnsi"/>
          <w:sz w:val="22"/>
          <w:szCs w:val="22"/>
        </w:rPr>
        <w:lastRenderedPageBreak/>
        <w:t>https://www.unionecomuniparteolla.ca.it/media/files/CODICE%20DI%20COMPORTAMENTO%20dipendenti%20Unione%20dei%20Comunii.pdf e di impegnarsi, in caso di aggiudicazione, ad osservare e a far osservare ai propri dipendenti e collaboratori, per quanto applicabile, il suddetto codice, pena la risoluzione del contratto;</w:t>
      </w:r>
    </w:p>
    <w:p w14:paraId="4BE4D67E" w14:textId="2D4D973D" w:rsidR="00316C02" w:rsidRPr="00316C02" w:rsidRDefault="00316C02" w:rsidP="00316C0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r w:rsidRPr="00316C02">
        <w:rPr>
          <w:rFonts w:asciiTheme="minorHAnsi" w:hAnsiTheme="minorHAnsi" w:cstheme="minorHAnsi"/>
          <w:sz w:val="22"/>
          <w:szCs w:val="22"/>
        </w:rPr>
        <w:t xml:space="preserve">di essere edotto degli obblighi derivanti dal Codice di comportamento adottato dalla Stazione Appaltante con delibera di G.C. n. 5 del 15/01/2014, pubblicato sul sito del Comune di Sinnai </w:t>
      </w:r>
      <w:hyperlink r:id="rId9" w:history="1">
        <w:r w:rsidRPr="00316C02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https://www.comune.sinnai.ca.it/documenti/amm_trasparente/codice_disciplinare/codice_comport_dipend_sinnai.pdf</w:t>
        </w:r>
      </w:hyperlink>
      <w:r w:rsidRPr="00316C02">
        <w:rPr>
          <w:rFonts w:asciiTheme="minorHAnsi" w:hAnsiTheme="minorHAnsi" w:cstheme="minorHAnsi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e</w:t>
      </w:r>
      <w:r w:rsidRPr="00316C0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di</w:t>
      </w:r>
      <w:r w:rsidRPr="00316C0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impegnarsi,</w:t>
      </w:r>
      <w:r w:rsidRPr="00316C0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in</w:t>
      </w:r>
      <w:r w:rsidRPr="00316C0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caso</w:t>
      </w:r>
      <w:r w:rsidRPr="00316C0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di aggiudicazione,</w:t>
      </w:r>
      <w:r w:rsidRPr="00316C0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ad</w:t>
      </w:r>
      <w:r w:rsidRPr="00316C0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osservare</w:t>
      </w:r>
      <w:r w:rsidRPr="00316C0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e</w:t>
      </w:r>
      <w:r w:rsidRPr="00316C0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a</w:t>
      </w:r>
      <w:r w:rsidRPr="00316C0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far</w:t>
      </w:r>
      <w:r w:rsidRPr="00316C0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osservare</w:t>
      </w:r>
      <w:r w:rsidRPr="00316C0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ai</w:t>
      </w:r>
      <w:r w:rsidRPr="00316C0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propri</w:t>
      </w:r>
      <w:r w:rsidRPr="00316C0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dipendenti</w:t>
      </w:r>
      <w:r w:rsidRPr="00316C0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e</w:t>
      </w:r>
      <w:r w:rsidRPr="00316C0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collaboratori,</w:t>
      </w:r>
      <w:r w:rsidRPr="00316C0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per</w:t>
      </w:r>
      <w:r w:rsidRPr="00316C0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quanto</w:t>
      </w:r>
      <w:r w:rsidRPr="00316C0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applicabile,</w:t>
      </w:r>
      <w:r w:rsidRPr="00316C0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il suddetto</w:t>
      </w:r>
      <w:r w:rsidRPr="00316C0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codice,</w:t>
      </w:r>
      <w:r w:rsidRPr="00316C02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pena</w:t>
      </w:r>
      <w:r w:rsidRPr="00316C0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la</w:t>
      </w:r>
      <w:r w:rsidRPr="00316C02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risoluzione</w:t>
      </w:r>
      <w:r w:rsidRPr="00316C02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del</w:t>
      </w:r>
      <w:r w:rsidRPr="00316C02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316C02">
        <w:rPr>
          <w:rFonts w:asciiTheme="minorHAnsi" w:hAnsiTheme="minorHAnsi" w:cstheme="minorHAnsi"/>
          <w:sz w:val="22"/>
          <w:szCs w:val="22"/>
        </w:rPr>
        <w:t>contratto;</w:t>
      </w:r>
    </w:p>
    <w:bookmarkEnd w:id="1"/>
    <w:p w14:paraId="0FC72659" w14:textId="77777777" w:rsidR="00316C02" w:rsidRPr="00316C02" w:rsidRDefault="00316C02" w:rsidP="00316C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C0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16C02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316C02">
        <w:rPr>
          <w:rFonts w:asciiTheme="minorHAnsi" w:hAnsiTheme="minorHAnsi" w:cstheme="minorHAnsi"/>
          <w:sz w:val="22"/>
          <w:szCs w:val="22"/>
        </w:rPr>
        <w:fldChar w:fldCharType="end"/>
      </w:r>
      <w:r w:rsidRPr="00316C02">
        <w:rPr>
          <w:rFonts w:asciiTheme="minorHAnsi" w:hAnsiTheme="minorHAnsi" w:cstheme="minorHAnsi"/>
          <w:sz w:val="22"/>
          <w:szCs w:val="22"/>
        </w:rPr>
        <w:t xml:space="preserve"> </w:t>
      </w:r>
      <w:r w:rsidRPr="00316C02">
        <w:rPr>
          <w:rFonts w:asciiTheme="minorHAnsi" w:eastAsia="Times New Roman" w:hAnsiTheme="minorHAnsi" w:cstheme="minorHAnsi"/>
          <w:sz w:val="22"/>
          <w:szCs w:val="22"/>
        </w:rPr>
        <w:t xml:space="preserve">di avere un numero di dipendenti superiore a 50, e pertanto di allegare alla presente </w:t>
      </w:r>
      <w:r w:rsidRPr="00316C02">
        <w:rPr>
          <w:rFonts w:ascii="Calibri" w:hAnsi="Calibri" w:cs="Calibri"/>
          <w:color w:val="000000"/>
          <w:sz w:val="22"/>
          <w:szCs w:val="22"/>
        </w:rPr>
        <w:t xml:space="preserve">copia dell'ultimo rapporto periodico sulla situazione del personale maschile e femminile redatto ai sensi </w:t>
      </w:r>
      <w:r w:rsidRPr="00316C02">
        <w:rPr>
          <w:rFonts w:ascii="Calibri" w:hAnsi="Calibri" w:cs="Calibri"/>
          <w:sz w:val="22"/>
          <w:szCs w:val="22"/>
        </w:rPr>
        <w:t>dell’articolo 46, comma 2, decreto legislativo n. 198 del 2006, con attestazione della sua conformità a quello eventualmente già trasmesso alle rappresentanze sindacali aziendali e ai consiglieri regionali di parità ovvero, in caso d’inosservanza dei termini previsti dall’articolo 46, comma 1, decreto legislativo n. 198/ 2006, con attestazione della sua contestuale trasmissione alle rappresentanze sindacali aziendali e alla consigliera e al consigliere regionale di parità ai sensi dell’articolo 47, comma 2 del decreto legge 77/2021</w:t>
      </w:r>
    </w:p>
    <w:p w14:paraId="6616E3A5" w14:textId="77777777" w:rsidR="00316C02" w:rsidRDefault="00316C02" w:rsidP="00316C02">
      <w:pPr>
        <w:suppressAutoHyphens/>
        <w:autoSpaceDE w:val="0"/>
        <w:autoSpaceDN w:val="0"/>
        <w:spacing w:line="360" w:lineRule="auto"/>
        <w:ind w:left="851" w:hanging="425"/>
        <w:jc w:val="both"/>
        <w:rPr>
          <w:rFonts w:ascii="Calibri" w:hAnsi="Calibri" w:cs="Calibri"/>
          <w:b/>
          <w:bCs/>
          <w:sz w:val="22"/>
          <w:szCs w:val="22"/>
        </w:rPr>
      </w:pPr>
      <w:r w:rsidRPr="003B694F">
        <w:rPr>
          <w:rFonts w:ascii="Calibri" w:hAnsi="Calibri" w:cs="Calibri"/>
          <w:b/>
          <w:bCs/>
          <w:sz w:val="22"/>
          <w:szCs w:val="22"/>
        </w:rPr>
        <w:t>Ovvero</w:t>
      </w:r>
    </w:p>
    <w:p w14:paraId="17281D71" w14:textId="77777777" w:rsidR="00316C02" w:rsidRPr="00316C02" w:rsidRDefault="00316C02" w:rsidP="00316C02">
      <w:pPr>
        <w:suppressAutoHyphens/>
        <w:autoSpaceDE w:val="0"/>
        <w:autoSpaceDN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16C02">
        <w:rPr>
          <w:rFonts w:asciiTheme="minorHAnsi" w:eastAsia="Times New Roman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16C02">
        <w:rPr>
          <w:rFonts w:asciiTheme="minorHAnsi" w:eastAsia="Times New Roman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eastAsia="Times New Roman" w:hAnsiTheme="minorHAnsi" w:cstheme="minorHAnsi"/>
          <w:sz w:val="22"/>
          <w:szCs w:val="22"/>
        </w:rPr>
      </w:r>
      <w:r w:rsidR="00C62595">
        <w:rPr>
          <w:rFonts w:asciiTheme="minorHAnsi" w:eastAsia="Times New Roman" w:hAnsiTheme="minorHAnsi" w:cstheme="minorHAnsi"/>
          <w:sz w:val="22"/>
          <w:szCs w:val="22"/>
        </w:rPr>
        <w:fldChar w:fldCharType="separate"/>
      </w:r>
      <w:r w:rsidRPr="00316C02">
        <w:rPr>
          <w:rFonts w:asciiTheme="minorHAnsi" w:eastAsia="Times New Roman" w:hAnsiTheme="minorHAnsi" w:cstheme="minorHAnsi"/>
          <w:sz w:val="22"/>
          <w:szCs w:val="22"/>
        </w:rPr>
        <w:fldChar w:fldCharType="end"/>
      </w:r>
      <w:r w:rsidRPr="00316C02">
        <w:rPr>
          <w:rFonts w:asciiTheme="minorHAnsi" w:eastAsia="Times New Roman" w:hAnsiTheme="minorHAnsi" w:cstheme="minorHAnsi"/>
          <w:sz w:val="22"/>
          <w:szCs w:val="22"/>
        </w:rPr>
        <w:t xml:space="preserve"> di avere un numero di dipendenti pari o superiore a 15 e inferiore a 50, e pertanto di impegnarsi a consegnare alla stazione appaltante, entro sei mesi</w:t>
      </w:r>
      <w:r w:rsidRPr="00316C02">
        <w:rPr>
          <w:rFonts w:ascii="Calibri" w:hAnsi="Calibri" w:cs="Calibri"/>
          <w:color w:val="000000"/>
          <w:sz w:val="22"/>
          <w:szCs w:val="22"/>
        </w:rPr>
        <w:t xml:space="preserve"> dalla conclusione del contratto, una relazione di genere sulla situazione del personale maschile e femminile in ognuna delle professioni ed in relazione allo stato di assunzioni, della formazione, della promozione professionale, dei livelli, dei passaggi di categoria o di qualifica, di altri fenomeni di mobilità, dell’intervento della Cassa integrazione guadagni, dei licenziamenti, dei prepensionamenti e pensionamenti, del- — 92 — 30-7-2021 Supplemento ordinario n. 26/L alla GAZZETTA UFFICIALE Serie generale - n. 181 la retribuzione effettivamente corrisposta. La relazione di cui al primo periodo è tramessa alle rappresentanze sindacali aziendali e alla consigliera e al consigliere regionale di parità. 3 -bis. Gli operatori economici di cui al comma 3 sono, altresì, tenuti a consegnare, nel termine previsto dal medesimo comma, alla stazione appaltante la certificazione di cui all’articolo 17 della legge 12 marzo 1999, n. 68, e una relazione relativa all’assolvimento degli obblighi di cui alla medesima legge e alle eventuali sanzioni e provvedimenti disposti a loro carico nel triennio antecedente la data di scadenza di presentazione delle offerte. La relazione di cui al presente comma è trasmessa alle rappresentanze sindacali aziendali.</w:t>
      </w:r>
    </w:p>
    <w:p w14:paraId="78FE2C1F" w14:textId="77777777" w:rsidR="00316C02" w:rsidRPr="00316C02" w:rsidRDefault="00316C02" w:rsidP="00316C02">
      <w:pPr>
        <w:suppressAutoHyphens/>
        <w:autoSpaceDE w:val="0"/>
        <w:autoSpaceDN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316C0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16C02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316C02">
        <w:rPr>
          <w:rFonts w:asciiTheme="minorHAnsi" w:hAnsiTheme="minorHAnsi" w:cstheme="minorHAnsi"/>
          <w:sz w:val="22"/>
          <w:szCs w:val="22"/>
        </w:rPr>
        <w:fldChar w:fldCharType="end"/>
      </w:r>
      <w:r w:rsidRPr="00316C02">
        <w:rPr>
          <w:rFonts w:asciiTheme="minorHAnsi" w:hAnsiTheme="minorHAnsi" w:cstheme="minorHAnsi"/>
          <w:sz w:val="22"/>
          <w:szCs w:val="22"/>
        </w:rPr>
        <w:t xml:space="preserve"> </w:t>
      </w:r>
      <w:r w:rsidRPr="00316C02">
        <w:rPr>
          <w:rFonts w:ascii="Calibri" w:hAnsi="Calibri" w:cs="Calibri"/>
          <w:color w:val="000000"/>
          <w:sz w:val="22"/>
          <w:szCs w:val="22"/>
        </w:rPr>
        <w:t xml:space="preserve">Di avere un numero di dipendenti pari o superiore a 15 e non superiore a 50, e di non aver omesso di produrre alla stazione appaltante di un precedente contratto d’appalto, finanziato in tutto o in parte con i </w:t>
      </w:r>
      <w:r w:rsidRPr="00316C02">
        <w:rPr>
          <w:rFonts w:ascii="Calibri" w:hAnsi="Calibri" w:cs="Calibri"/>
          <w:color w:val="000000"/>
          <w:sz w:val="22"/>
          <w:szCs w:val="22"/>
        </w:rPr>
        <w:lastRenderedPageBreak/>
        <w:t xml:space="preserve">fondi del PNRR o del PNC, la relazione di cui all’articolo 47, comma 3 del </w:t>
      </w:r>
      <w:proofErr w:type="gramStart"/>
      <w:r w:rsidRPr="00316C02">
        <w:rPr>
          <w:rFonts w:ascii="Calibri" w:hAnsi="Calibri" w:cs="Calibri"/>
          <w:color w:val="000000"/>
          <w:sz w:val="22"/>
          <w:szCs w:val="22"/>
        </w:rPr>
        <w:t>decreto legge</w:t>
      </w:r>
      <w:proofErr w:type="gramEnd"/>
      <w:r w:rsidRPr="00316C02">
        <w:rPr>
          <w:rFonts w:ascii="Calibri" w:hAnsi="Calibri" w:cs="Calibri"/>
          <w:color w:val="000000"/>
          <w:sz w:val="22"/>
          <w:szCs w:val="22"/>
        </w:rPr>
        <w:t xml:space="preserve"> n. 77 del 2021 nei dodici mesi precedenti al termine di presentazione dell’offerta;</w:t>
      </w:r>
    </w:p>
    <w:p w14:paraId="49EFAAAE" w14:textId="02B96F0C" w:rsidR="00316C02" w:rsidRPr="00316C02" w:rsidRDefault="00316C02" w:rsidP="00316C02">
      <w:pPr>
        <w:adjustRightInd w:val="0"/>
        <w:spacing w:line="360" w:lineRule="auto"/>
        <w:ind w:right="-1"/>
        <w:contextualSpacing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</w:r>
      <w:r w:rsidRPr="00316C02">
        <w:rPr>
          <w:rFonts w:ascii="Calibri" w:hAnsi="Calibri" w:cs="Calibri"/>
          <w:sz w:val="22"/>
          <w:szCs w:val="22"/>
        </w:rPr>
        <w:t>Di impegnarsi ad assicurare:</w:t>
      </w:r>
    </w:p>
    <w:p w14:paraId="0A73B426" w14:textId="77777777" w:rsidR="00316C02" w:rsidRPr="0063098A" w:rsidRDefault="00316C02" w:rsidP="00316C02">
      <w:pPr>
        <w:pStyle w:val="Paragrafoelenco"/>
        <w:numPr>
          <w:ilvl w:val="1"/>
          <w:numId w:val="26"/>
        </w:numPr>
        <w:adjustRightInd w:val="0"/>
        <w:spacing w:line="360" w:lineRule="auto"/>
        <w:ind w:right="-1"/>
        <w:contextualSpacing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3098A">
        <w:rPr>
          <w:rFonts w:ascii="Calibri" w:hAnsi="Calibri" w:cs="Calibri"/>
          <w:sz w:val="22"/>
          <w:szCs w:val="22"/>
        </w:rPr>
        <w:t>una quota pari al 30 per cento di occupazione giovanile</w:t>
      </w:r>
      <w:r>
        <w:rPr>
          <w:rFonts w:ascii="Calibri" w:hAnsi="Calibri" w:cs="Calibri"/>
          <w:sz w:val="22"/>
          <w:szCs w:val="22"/>
        </w:rPr>
        <w:t xml:space="preserve"> </w:t>
      </w:r>
      <w:r w:rsidRPr="0063098A">
        <w:rPr>
          <w:rFonts w:ascii="Calibri" w:hAnsi="Calibri" w:cs="Calibri"/>
          <w:sz w:val="22"/>
          <w:szCs w:val="22"/>
        </w:rPr>
        <w:t>delle assunzioni necessarie per l'esecuzione del contratto o per la realizzazione di attività ad esso connesse o strumentali calcolate secondo le modalità di cui alle linee guida approvate con Decreto ministeriale della Presidenza del Consiglio dei Ministri, Dipartimento delle pari opportunità, del 7 dicembre 2021 (Adozione delle linee guida volte a favorire la pari opportunità di genere e generazionali, nonché l'inclusione lavorativa delle persone con disabilità nei contratti pubblici finanziati con le risorse del PNRR e del PNC), pubblicato nella Gazzetta Ufficiale del 30 dicembre 2021, n. 309</w:t>
      </w:r>
    </w:p>
    <w:p w14:paraId="13D2CE9A" w14:textId="77777777" w:rsidR="00316C02" w:rsidRPr="003B694F" w:rsidRDefault="00316C02" w:rsidP="00316C02">
      <w:pPr>
        <w:pStyle w:val="Paragrafoelenco"/>
        <w:numPr>
          <w:ilvl w:val="1"/>
          <w:numId w:val="26"/>
        </w:numPr>
        <w:adjustRightInd w:val="0"/>
        <w:spacing w:line="360" w:lineRule="auto"/>
        <w:ind w:right="-1"/>
        <w:contextualSpacing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3098A">
        <w:rPr>
          <w:rFonts w:ascii="Calibri" w:hAnsi="Calibri" w:cs="Calibri"/>
          <w:sz w:val="22"/>
          <w:szCs w:val="22"/>
        </w:rPr>
        <w:t>una quota pari al 30 per cento di occupazione femminile delle assunzioni necessarie per l'esecuzione del contratto o per la realizzazione di attività ad esso connesse o strumentali calcolate secondo le modalità di cui alle linee guida approvate con Decreto ministeriale della Presidenza del Consiglio dei Ministri, Dipartimento delle pari opportunità, del 7 dicembre 2021 (Adozione delle linee guida volte a favorire la pari opportunità di genere e generazionali, nonché l'inclusione lavorativa delle persone con disabilità nei contratti pubblici finanziati con le risorse del PNRR e del PNC), pubblicato nella Gazzetta Ufficiale del 30 dicembre 2021, n. 309.</w:t>
      </w:r>
    </w:p>
    <w:p w14:paraId="3A9B264B" w14:textId="0B176B89" w:rsidR="00E77815" w:rsidRPr="004C3A09" w:rsidRDefault="004D0587" w:rsidP="00F53B1D">
      <w:pPr>
        <w:pStyle w:val="Corpodeltesto22"/>
        <w:spacing w:before="12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b/>
          <w:i/>
          <w:sz w:val="22"/>
          <w:szCs w:val="22"/>
        </w:rPr>
        <w:t xml:space="preserve">(in caso </w:t>
      </w:r>
      <w:r w:rsidRPr="004C3A09">
        <w:rPr>
          <w:rFonts w:asciiTheme="minorHAnsi" w:hAnsiTheme="minorHAnsi" w:cstheme="minorHAnsi"/>
          <w:b/>
          <w:i/>
          <w:sz w:val="22"/>
          <w:szCs w:val="22"/>
        </w:rPr>
        <w:t>di operatori economici non residenti e privi di stabile organizzazione in Italia)</w:t>
      </w:r>
      <w:r w:rsidRPr="004C3A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F0AC4F" w14:textId="393FBC97" w:rsidR="004D0587" w:rsidRPr="004C3A09" w:rsidRDefault="00E77815" w:rsidP="004D0587">
      <w:pPr>
        <w:pStyle w:val="Corpodeltesto22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C3A0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C3A0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C3A09">
        <w:rPr>
          <w:rFonts w:asciiTheme="minorHAnsi" w:hAnsiTheme="minorHAnsi" w:cstheme="minorHAnsi"/>
          <w:sz w:val="22"/>
          <w:szCs w:val="22"/>
        </w:rPr>
        <w:fldChar w:fldCharType="end"/>
      </w:r>
      <w:r w:rsidRPr="004C3A09">
        <w:rPr>
          <w:rFonts w:asciiTheme="minorHAnsi" w:hAnsiTheme="minorHAnsi" w:cstheme="minorHAnsi"/>
          <w:sz w:val="22"/>
          <w:szCs w:val="22"/>
        </w:rPr>
        <w:tab/>
      </w:r>
      <w:r w:rsidR="004D0587" w:rsidRPr="004C3A09">
        <w:rPr>
          <w:rFonts w:asciiTheme="minorHAnsi" w:hAnsiTheme="minorHAnsi" w:cstheme="minorHAnsi"/>
          <w:sz w:val="22"/>
          <w:szCs w:val="22"/>
        </w:rPr>
        <w:t>di impegnarsi ad 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2E38524F" w14:textId="77777777" w:rsidR="004D0587" w:rsidRPr="004D0587" w:rsidRDefault="004D0587" w:rsidP="004D0587">
      <w:pPr>
        <w:pStyle w:val="Corpodeltesto22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C3A0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C3A0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C3A09">
        <w:rPr>
          <w:rFonts w:asciiTheme="minorHAnsi" w:hAnsiTheme="minorHAnsi" w:cstheme="minorHAnsi"/>
          <w:sz w:val="22"/>
          <w:szCs w:val="22"/>
        </w:rPr>
        <w:fldChar w:fldCharType="end"/>
      </w:r>
      <w:r w:rsidRPr="004C3A09">
        <w:rPr>
          <w:rFonts w:asciiTheme="minorHAnsi" w:hAnsiTheme="minorHAnsi" w:cstheme="minorHAnsi"/>
          <w:sz w:val="22"/>
          <w:szCs w:val="22"/>
        </w:rPr>
        <w:tab/>
        <w:t>che ai fini delle comunicazioni di cui all’art. 76, comma 5 del Codice, autorizza l’utilizzo del seguente indirizzo PEC ________________________________________________ oppure, solo in caso di concorrenti aventi sede in altri Stati membri, indirizzo di posta elettronica ________________________________________________________;</w:t>
      </w:r>
    </w:p>
    <w:p w14:paraId="41BA6E40" w14:textId="77777777" w:rsidR="004D0587" w:rsidRPr="004D0587" w:rsidRDefault="004D0587" w:rsidP="004D0587">
      <w:pPr>
        <w:pStyle w:val="Corpodeltesto22"/>
        <w:ind w:left="709" w:hanging="709"/>
        <w:rPr>
          <w:rFonts w:asciiTheme="minorHAnsi" w:hAnsiTheme="minorHAnsi" w:cstheme="minorHAnsi"/>
          <w:i/>
          <w:sz w:val="22"/>
          <w:szCs w:val="22"/>
        </w:rPr>
      </w:pPr>
      <w:r w:rsidRPr="004D0587">
        <w:rPr>
          <w:rFonts w:asciiTheme="minorHAnsi" w:hAnsiTheme="minorHAnsi" w:cstheme="minorHAnsi"/>
          <w:i/>
          <w:sz w:val="22"/>
          <w:szCs w:val="22"/>
        </w:rPr>
        <w:t>(Qualora un partecipante alla gara eserciti la facoltà di “accesso agli atti”)</w:t>
      </w:r>
    </w:p>
    <w:p w14:paraId="63000664" w14:textId="3168FC44" w:rsidR="004D0587" w:rsidRPr="004D0587" w:rsidRDefault="004D0587" w:rsidP="004D0587">
      <w:pPr>
        <w:pStyle w:val="Corpodeltesto22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  <w:t xml:space="preserve">di essere informato, </w:t>
      </w:r>
      <w:r w:rsidR="004C3A09" w:rsidRPr="004C3A09">
        <w:rPr>
          <w:rFonts w:asciiTheme="minorHAnsi" w:hAnsiTheme="minorHAnsi" w:cstheme="minorHAnsi"/>
          <w:sz w:val="22"/>
          <w:szCs w:val="22"/>
        </w:rPr>
        <w:t>ai sensi e per gli effetti dell’articolo 13 del decreto legislativo 30 giugno 2003, n. 196 e del Regolamento (CE) 27 aprile 2016, n. 2016/679/UE, che i dati personali raccolti saranno trattati, anche con strumenti informatici, esclusivamente nell’ambito della presente gara, nonché dell’esistenza dei diritti di cui all’articolo 7 del medesimo decreto legislativo, nonché del Regolamento (CE)</w:t>
      </w:r>
      <w:r w:rsidRPr="004D0587">
        <w:rPr>
          <w:rFonts w:asciiTheme="minorHAnsi" w:hAnsiTheme="minorHAnsi" w:cstheme="minorHAnsi"/>
          <w:sz w:val="22"/>
          <w:szCs w:val="22"/>
        </w:rPr>
        <w:t>;</w:t>
      </w:r>
    </w:p>
    <w:p w14:paraId="13020957" w14:textId="77777777" w:rsidR="004D0587" w:rsidRPr="004C3A09" w:rsidRDefault="004D0587" w:rsidP="004D0587">
      <w:pPr>
        <w:pStyle w:val="Corpodeltesto22"/>
        <w:ind w:left="0"/>
        <w:rPr>
          <w:rFonts w:asciiTheme="minorHAnsi" w:hAnsiTheme="minorHAnsi" w:cstheme="minorHAnsi"/>
          <w:b/>
          <w:i/>
          <w:sz w:val="22"/>
          <w:szCs w:val="22"/>
        </w:rPr>
      </w:pPr>
      <w:r w:rsidRPr="004C3A09">
        <w:rPr>
          <w:rFonts w:asciiTheme="minorHAnsi" w:hAnsiTheme="minorHAnsi" w:cstheme="minorHAnsi"/>
          <w:b/>
          <w:i/>
          <w:sz w:val="22"/>
          <w:szCs w:val="22"/>
        </w:rPr>
        <w:lastRenderedPageBreak/>
        <w:t>(Per gli operatori economici ammessi al concordato preventivo con continuità aziendale di cui all’art. 186 bis del RD 16 marzo 1942 n. 267)</w:t>
      </w:r>
    </w:p>
    <w:p w14:paraId="502D0E5E" w14:textId="77777777" w:rsidR="004D0587" w:rsidRPr="004D0587" w:rsidRDefault="004D0587" w:rsidP="004D0587">
      <w:pPr>
        <w:pStyle w:val="Corpodeltesto22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D058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62595">
        <w:rPr>
          <w:rFonts w:asciiTheme="minorHAnsi" w:hAnsiTheme="minorHAnsi" w:cstheme="minorHAnsi"/>
          <w:sz w:val="22"/>
          <w:szCs w:val="22"/>
        </w:rPr>
      </w:r>
      <w:r w:rsidR="00C62595">
        <w:rPr>
          <w:rFonts w:asciiTheme="minorHAnsi" w:hAnsiTheme="minorHAnsi" w:cstheme="minorHAnsi"/>
          <w:sz w:val="22"/>
          <w:szCs w:val="22"/>
        </w:rPr>
        <w:fldChar w:fldCharType="separate"/>
      </w:r>
      <w:r w:rsidRPr="004D0587">
        <w:rPr>
          <w:rFonts w:asciiTheme="minorHAnsi" w:hAnsiTheme="minorHAnsi" w:cstheme="minorHAnsi"/>
          <w:sz w:val="22"/>
          <w:szCs w:val="22"/>
        </w:rPr>
        <w:fldChar w:fldCharType="end"/>
      </w:r>
      <w:r w:rsidRPr="004D0587">
        <w:rPr>
          <w:rFonts w:asciiTheme="minorHAnsi" w:hAnsiTheme="minorHAnsi" w:cstheme="minorHAnsi"/>
          <w:sz w:val="22"/>
          <w:szCs w:val="22"/>
        </w:rPr>
        <w:tab/>
        <w:t>che l’impresa è ammessa alla procedura di concordato preventivo con continuità aziendale, ai sensi dell’art. 80, co. 5, lett. b), e dell’art. 110, comma 3 del Codice, ad integrazione di quanto indicato nella parte III, sez. C, lett. d) del DGUE, e gli estremi del provvedimento di ammissione al concordato e del provvedimento di autorizzazione a partecipare alle gare, rilasciati dal Tribunale di ____________________ sono i seguenti:</w:t>
      </w:r>
    </w:p>
    <w:p w14:paraId="6B8D1C17" w14:textId="23A280E4" w:rsidR="004D0587" w:rsidRPr="004D0587" w:rsidRDefault="004D0587" w:rsidP="004D0587">
      <w:pPr>
        <w:pStyle w:val="Corpodeltesto22"/>
        <w:ind w:left="709" w:right="-320"/>
        <w:rPr>
          <w:rFonts w:asciiTheme="minorHAnsi" w:hAnsiTheme="minorHAnsi" w:cstheme="minorHAnsi"/>
          <w:sz w:val="22"/>
          <w:szCs w:val="22"/>
        </w:rPr>
      </w:pPr>
      <w:r w:rsidRPr="004D058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E10F56" w14:textId="77777777" w:rsidR="004D0587" w:rsidRPr="004D0587" w:rsidRDefault="004D0587" w:rsidP="004D0587">
      <w:pPr>
        <w:pStyle w:val="sche3"/>
        <w:tabs>
          <w:tab w:val="left" w:pos="-27160"/>
          <w:tab w:val="left" w:pos="31152"/>
          <w:tab w:val="left" w:pos="31308"/>
        </w:tabs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5164D3B" w14:textId="77777777" w:rsidR="004D0587" w:rsidRPr="004D0587" w:rsidRDefault="004D0587" w:rsidP="004D0587">
      <w:pPr>
        <w:pStyle w:val="sche3"/>
        <w:spacing w:line="360" w:lineRule="auto"/>
        <w:jc w:val="center"/>
        <w:rPr>
          <w:rFonts w:asciiTheme="minorHAnsi" w:hAnsiTheme="minorHAnsi" w:cstheme="minorHAnsi"/>
          <w:b/>
          <w:iCs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b/>
          <w:iCs/>
          <w:sz w:val="22"/>
          <w:szCs w:val="22"/>
          <w:lang w:val="it-IT"/>
        </w:rPr>
        <w:t>DICHIARA,</w:t>
      </w:r>
      <w:r w:rsidRPr="004D0587"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 xml:space="preserve"> inoltre,</w:t>
      </w:r>
    </w:p>
    <w:p w14:paraId="339D94FE" w14:textId="77777777" w:rsidR="004D0587" w:rsidRPr="004D0587" w:rsidRDefault="004D0587" w:rsidP="004D0587">
      <w:pPr>
        <w:pStyle w:val="Rientrocorpodeltesto"/>
        <w:tabs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b w:val="0"/>
          <w:i/>
          <w:iCs/>
          <w:szCs w:val="22"/>
        </w:rPr>
      </w:pPr>
      <w:r w:rsidRPr="004D0587">
        <w:rPr>
          <w:rFonts w:asciiTheme="minorHAnsi" w:hAnsiTheme="minorHAnsi" w:cstheme="minorHAnsi"/>
          <w:b w:val="0"/>
          <w:szCs w:val="22"/>
        </w:rPr>
        <w:t xml:space="preserve">di aver preso visione dell'informativa sul trattamento dei dati personali di cui al D.Lgs. 196/2003 e di cui al Regolamento (CE) 27 aprile 2016, n. 2016/679/UE, diffusamente riportata nel Disciplinare di gara. </w:t>
      </w:r>
    </w:p>
    <w:p w14:paraId="3F69B5D5" w14:textId="77777777" w:rsidR="004D0587" w:rsidRPr="004D0587" w:rsidRDefault="004D0587" w:rsidP="004D0587">
      <w:pPr>
        <w:pStyle w:val="Rientrocorpodeltesto"/>
        <w:tabs>
          <w:tab w:val="left" w:pos="-31646"/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iCs/>
          <w:szCs w:val="22"/>
        </w:rPr>
      </w:pPr>
    </w:p>
    <w:p w14:paraId="557172E3" w14:textId="77777777" w:rsidR="004D0587" w:rsidRPr="004D0587" w:rsidRDefault="004D0587" w:rsidP="004D0587">
      <w:pPr>
        <w:pStyle w:val="Rientrocorpodeltesto"/>
        <w:tabs>
          <w:tab w:val="left" w:pos="-31646"/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iCs/>
          <w:szCs w:val="22"/>
        </w:rPr>
      </w:pPr>
    </w:p>
    <w:p w14:paraId="7C514561" w14:textId="77777777" w:rsidR="004D0587" w:rsidRPr="004D0587" w:rsidRDefault="004D0587" w:rsidP="004D0587">
      <w:pPr>
        <w:pStyle w:val="Rientrocorpodeltesto"/>
        <w:tabs>
          <w:tab w:val="left" w:pos="-31680"/>
          <w:tab w:val="left" w:pos="-31680"/>
          <w:tab w:val="left" w:pos="-31680"/>
          <w:tab w:val="left" w:pos="-31408"/>
          <w:tab w:val="left" w:pos="-31360"/>
          <w:tab w:val="left" w:pos="-30728"/>
          <w:tab w:val="left" w:pos="-30340"/>
          <w:tab w:val="left" w:pos="-30292"/>
          <w:tab w:val="left" w:pos="-29660"/>
          <w:tab w:val="left" w:pos="-29272"/>
          <w:tab w:val="left" w:pos="-29224"/>
          <w:tab w:val="left" w:pos="-28592"/>
          <w:tab w:val="left" w:pos="-28204"/>
          <w:tab w:val="left" w:pos="-28156"/>
          <w:tab w:val="left" w:pos="-27524"/>
          <w:tab w:val="left" w:pos="-27136"/>
          <w:tab w:val="left" w:pos="-27088"/>
          <w:tab w:val="left" w:pos="-26456"/>
          <w:tab w:val="left" w:pos="-26068"/>
          <w:tab w:val="left" w:pos="-26020"/>
          <w:tab w:val="left" w:pos="-25000"/>
          <w:tab w:val="left" w:pos="-24952"/>
          <w:tab w:val="left" w:pos="-23932"/>
          <w:tab w:val="left" w:pos="-23884"/>
          <w:tab w:val="left" w:pos="-22864"/>
          <w:tab w:val="left" w:pos="-22816"/>
          <w:tab w:val="left" w:pos="-21796"/>
          <w:tab w:val="left" w:pos="-21748"/>
          <w:tab w:val="left" w:pos="-20728"/>
          <w:tab w:val="left" w:pos="-20680"/>
          <w:tab w:val="left" w:pos="-19660"/>
          <w:tab w:val="left" w:pos="-19612"/>
          <w:tab w:val="left" w:pos="-18592"/>
          <w:tab w:val="left" w:pos="-18544"/>
          <w:tab w:val="left" w:pos="-17524"/>
          <w:tab w:val="left" w:pos="-17476"/>
          <w:tab w:val="left" w:pos="-16456"/>
          <w:tab w:val="left" w:pos="-16408"/>
          <w:tab w:val="left" w:pos="-15388"/>
          <w:tab w:val="left" w:pos="-14320"/>
          <w:tab w:val="left" w:pos="-13252"/>
          <w:tab w:val="left" w:pos="-12184"/>
          <w:tab w:val="left" w:pos="-11116"/>
          <w:tab w:val="left" w:pos="-10048"/>
          <w:tab w:val="left" w:pos="-8980"/>
          <w:tab w:val="left" w:pos="-7912"/>
          <w:tab w:val="left" w:pos="-6796"/>
          <w:tab w:val="left" w:pos="-5728"/>
          <w:tab w:val="left" w:pos="-4660"/>
          <w:tab w:val="left" w:pos="-3592"/>
          <w:tab w:val="left" w:pos="-2524"/>
          <w:tab w:val="left" w:pos="-1456"/>
          <w:tab w:val="left" w:pos="-388"/>
          <w:tab w:val="left" w:pos="1452"/>
          <w:tab w:val="left" w:pos="1608"/>
          <w:tab w:val="left" w:pos="8676"/>
        </w:tabs>
        <w:rPr>
          <w:rFonts w:asciiTheme="minorHAnsi" w:hAnsiTheme="minorHAnsi" w:cstheme="minorHAnsi"/>
          <w:i/>
          <w:szCs w:val="22"/>
          <w:lang w:val="de-DE"/>
        </w:rPr>
      </w:pPr>
      <w:r w:rsidRPr="004D0587">
        <w:rPr>
          <w:rFonts w:asciiTheme="minorHAnsi" w:hAnsiTheme="minorHAnsi" w:cstheme="minorHAnsi"/>
          <w:szCs w:val="22"/>
        </w:rPr>
        <w:t>Data, ___________________</w:t>
      </w:r>
    </w:p>
    <w:p w14:paraId="54DF8F0D" w14:textId="77777777" w:rsidR="004D0587" w:rsidRPr="004D0587" w:rsidRDefault="004D0587" w:rsidP="004D0587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4D0587">
        <w:rPr>
          <w:rFonts w:asciiTheme="minorHAnsi" w:hAnsiTheme="minorHAnsi" w:cstheme="minorHAnsi"/>
          <w:i/>
          <w:sz w:val="22"/>
          <w:szCs w:val="22"/>
          <w:lang w:val="de-DE"/>
        </w:rPr>
        <w:t>TIMBRO E FIRMA</w:t>
      </w:r>
    </w:p>
    <w:p w14:paraId="14714C12" w14:textId="77777777" w:rsidR="004D0587" w:rsidRPr="004D0587" w:rsidRDefault="004D0587" w:rsidP="00F53B1D">
      <w:pPr>
        <w:pStyle w:val="sche4"/>
        <w:tabs>
          <w:tab w:val="left" w:leader="dot" w:pos="8824"/>
        </w:tabs>
        <w:spacing w:before="240"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4D0587">
        <w:rPr>
          <w:rFonts w:asciiTheme="minorHAnsi" w:hAnsiTheme="minorHAnsi" w:cstheme="minorHAnsi"/>
          <w:i/>
          <w:sz w:val="22"/>
          <w:szCs w:val="22"/>
          <w:lang w:val="de-DE"/>
        </w:rPr>
        <w:t>____________________________________</w:t>
      </w:r>
    </w:p>
    <w:p w14:paraId="1FEE18B6" w14:textId="77777777" w:rsidR="004D0587" w:rsidRPr="004D0587" w:rsidRDefault="004D0587" w:rsidP="00F53B1D">
      <w:pPr>
        <w:pStyle w:val="sche4"/>
        <w:tabs>
          <w:tab w:val="left" w:leader="dot" w:pos="-4152"/>
        </w:tabs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  <w:t xml:space="preserve">N.B.: </w:t>
      </w:r>
    </w:p>
    <w:p w14:paraId="0C36CB86" w14:textId="77777777" w:rsidR="004D0587" w:rsidRPr="004D0587" w:rsidRDefault="004D0587" w:rsidP="00F53B1D">
      <w:pPr>
        <w:pStyle w:val="sche4"/>
        <w:numPr>
          <w:ilvl w:val="0"/>
          <w:numId w:val="18"/>
        </w:numPr>
        <w:tabs>
          <w:tab w:val="left" w:pos="420"/>
        </w:tabs>
        <w:spacing w:line="276" w:lineRule="auto"/>
        <w:ind w:left="-17"/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</w:pPr>
      <w:r w:rsidRPr="004D0587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Qualora sia prevista la facoltà di opzione tra più possibili dichiarazioni, occorre che l'operatore economico apponga apposito segno grafico (es. crocetta), relativamente all'ipotesi di dichiarazione di specifico interesse opzionata. </w:t>
      </w:r>
    </w:p>
    <w:p w14:paraId="2D2A7925" w14:textId="77777777" w:rsidR="004D0587" w:rsidRPr="00316C02" w:rsidRDefault="004D0587" w:rsidP="004D0587">
      <w:pPr>
        <w:pStyle w:val="sche4"/>
        <w:tabs>
          <w:tab w:val="left" w:pos="435"/>
        </w:tabs>
        <w:spacing w:line="360" w:lineRule="auto"/>
        <w:ind w:left="-17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</w:pPr>
      <w:r w:rsidRPr="00316C02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NON MODIFICARE IL TESTO DEL PRESENTE MODULO</w:t>
      </w:r>
    </w:p>
    <w:p w14:paraId="690DDEC7" w14:textId="77777777" w:rsidR="009106E9" w:rsidRPr="004D0587" w:rsidRDefault="009106E9" w:rsidP="009106E9">
      <w:pPr>
        <w:pStyle w:val="Sommario1"/>
        <w:rPr>
          <w:rFonts w:asciiTheme="minorHAnsi" w:hAnsiTheme="minorHAnsi" w:cstheme="minorHAnsi"/>
          <w:szCs w:val="22"/>
        </w:rPr>
      </w:pPr>
    </w:p>
    <w:sectPr w:rsidR="009106E9" w:rsidRPr="004D0587" w:rsidSect="003D7E46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2B1E" w14:textId="77777777" w:rsidR="005A18C7" w:rsidRDefault="005A18C7" w:rsidP="007E3BEE">
      <w:r>
        <w:separator/>
      </w:r>
    </w:p>
  </w:endnote>
  <w:endnote w:type="continuationSeparator" w:id="0">
    <w:p w14:paraId="76D51003" w14:textId="77777777" w:rsidR="005A18C7" w:rsidRDefault="005A18C7" w:rsidP="007E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9685C" w14:textId="77777777" w:rsidR="005A18C7" w:rsidRDefault="005A18C7" w:rsidP="007E3BEE">
      <w:r>
        <w:separator/>
      </w:r>
    </w:p>
  </w:footnote>
  <w:footnote w:type="continuationSeparator" w:id="0">
    <w:p w14:paraId="4DF85150" w14:textId="77777777" w:rsidR="005A18C7" w:rsidRDefault="005A18C7" w:rsidP="007E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23" w:type="dxa"/>
      <w:tblInd w:w="-87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3"/>
      <w:gridCol w:w="3402"/>
      <w:gridCol w:w="3918"/>
    </w:tblGrid>
    <w:tr w:rsidR="00124AA1" w14:paraId="2267DC06" w14:textId="77777777" w:rsidTr="0028236F">
      <w:trPr>
        <w:trHeight w:hRule="exact" w:val="1190"/>
      </w:trPr>
      <w:tc>
        <w:tcPr>
          <w:tcW w:w="3403" w:type="dxa"/>
          <w:shd w:val="clear" w:color="auto" w:fill="auto"/>
          <w:vAlign w:val="center"/>
        </w:tcPr>
        <w:p w14:paraId="59D10A94" w14:textId="4876C805" w:rsidR="00124AA1" w:rsidRDefault="00FB5EE7" w:rsidP="0028236F">
          <w:pPr>
            <w:pStyle w:val="Contenutotabella"/>
            <w:jc w:val="center"/>
            <w:rPr>
              <w:color w:val="767676"/>
              <w:spacing w:val="-3"/>
              <w:sz w:val="14"/>
              <w:szCs w:val="14"/>
            </w:rPr>
          </w:pPr>
          <w:r>
            <w:rPr>
              <w:noProof/>
              <w:color w:val="767676"/>
              <w:spacing w:val="-3"/>
              <w:sz w:val="14"/>
              <w:szCs w:val="14"/>
              <w:lang w:eastAsia="it-IT"/>
            </w:rPr>
            <w:drawing>
              <wp:inline distT="0" distB="0" distL="0" distR="0" wp14:anchorId="0FE44CAC" wp14:editId="445E28B1">
                <wp:extent cx="1649871" cy="704850"/>
                <wp:effectExtent l="0" t="0" r="762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nione-comuni-parteoll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50" b="19328"/>
                        <a:stretch/>
                      </pic:blipFill>
                      <pic:spPr bwMode="auto">
                        <a:xfrm>
                          <a:off x="0" y="0"/>
                          <a:ext cx="1655941" cy="7074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shd w:val="clear" w:color="auto" w:fill="auto"/>
          <w:vAlign w:val="center"/>
        </w:tcPr>
        <w:p w14:paraId="438FC148" w14:textId="61100B77" w:rsidR="00124AA1" w:rsidRPr="003E2161" w:rsidRDefault="00124AA1" w:rsidP="0028236F">
          <w:pPr>
            <w:pStyle w:val="Paragrafobase"/>
            <w:spacing w:after="60" w:line="480" w:lineRule="auto"/>
            <w:jc w:val="center"/>
            <w:rPr>
              <w:rFonts w:ascii="Arial Narrow" w:hAnsi="Arial Narrow"/>
              <w:sz w:val="20"/>
              <w:szCs w:val="20"/>
            </w:rPr>
          </w:pPr>
          <w:r w:rsidRPr="00AD6565">
            <w:rPr>
              <w:i/>
              <w:noProof/>
              <w:sz w:val="56"/>
              <w:highlight w:val="yellow"/>
              <w:lang w:bidi="ar-SA"/>
            </w:rPr>
            <w:drawing>
              <wp:anchor distT="0" distB="0" distL="114300" distR="114300" simplePos="0" relativeHeight="251660288" behindDoc="0" locked="0" layoutInCell="1" allowOverlap="1" wp14:anchorId="3F94C359" wp14:editId="23E10CA0">
                <wp:simplePos x="0" y="0"/>
                <wp:positionH relativeFrom="column">
                  <wp:posOffset>513715</wp:posOffset>
                </wp:positionH>
                <wp:positionV relativeFrom="paragraph">
                  <wp:posOffset>-133985</wp:posOffset>
                </wp:positionV>
                <wp:extent cx="1004570" cy="964565"/>
                <wp:effectExtent l="0" t="0" r="5080" b="6985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sinna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570" cy="964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18" w:type="dxa"/>
          <w:shd w:val="clear" w:color="auto" w:fill="auto"/>
          <w:vAlign w:val="center"/>
        </w:tcPr>
        <w:p w14:paraId="7CF6C81C" w14:textId="77777777" w:rsidR="00124AA1" w:rsidRDefault="00124AA1" w:rsidP="0028236F">
          <w:pPr>
            <w:jc w:val="center"/>
          </w:pPr>
          <w:r>
            <w:rPr>
              <w:noProof/>
            </w:rPr>
            <w:drawing>
              <wp:inline distT="0" distB="0" distL="0" distR="0" wp14:anchorId="088A3732" wp14:editId="7E24692C">
                <wp:extent cx="1994277" cy="4953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5403" cy="4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B9F13C" w14:textId="77777777" w:rsidR="00124AA1" w:rsidRDefault="00124A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Symbol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Symbol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Symbol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Symbol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Symbol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Symbol"/>
        <w:sz w:val="24"/>
      </w:rPr>
    </w:lvl>
  </w:abstractNum>
  <w:abstractNum w:abstractNumId="1" w15:restartNumberingAfterBreak="0">
    <w:nsid w:val="05EB3451"/>
    <w:multiLevelType w:val="hybridMultilevel"/>
    <w:tmpl w:val="6BC2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1C9F"/>
    <w:multiLevelType w:val="multilevel"/>
    <w:tmpl w:val="C3CC0A0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84622DE"/>
    <w:multiLevelType w:val="hybridMultilevel"/>
    <w:tmpl w:val="E6025A4A"/>
    <w:lvl w:ilvl="0" w:tplc="D05615AC">
      <w:start w:val="1"/>
      <w:numFmt w:val="lowerRoman"/>
      <w:lvlText w:val="%1)"/>
      <w:lvlJc w:val="left"/>
      <w:pPr>
        <w:tabs>
          <w:tab w:val="num" w:pos="1110"/>
        </w:tabs>
        <w:ind w:left="1110" w:hanging="720"/>
      </w:pPr>
    </w:lvl>
    <w:lvl w:ilvl="1" w:tplc="0410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" w15:restartNumberingAfterBreak="0">
    <w:nsid w:val="0B8A5790"/>
    <w:multiLevelType w:val="hybridMultilevel"/>
    <w:tmpl w:val="E134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30C17"/>
    <w:multiLevelType w:val="hybridMultilevel"/>
    <w:tmpl w:val="F1527AD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1301ACD"/>
    <w:multiLevelType w:val="hybridMultilevel"/>
    <w:tmpl w:val="B5307E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040CA6"/>
    <w:multiLevelType w:val="hybridMultilevel"/>
    <w:tmpl w:val="EA508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B709E"/>
    <w:multiLevelType w:val="hybridMultilevel"/>
    <w:tmpl w:val="284C6A6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A4AA1"/>
    <w:multiLevelType w:val="hybridMultilevel"/>
    <w:tmpl w:val="A56E0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86697"/>
    <w:multiLevelType w:val="hybridMultilevel"/>
    <w:tmpl w:val="62163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D2DE2"/>
    <w:multiLevelType w:val="hybridMultilevel"/>
    <w:tmpl w:val="29726B06"/>
    <w:lvl w:ilvl="0" w:tplc="B08806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F6B70"/>
    <w:multiLevelType w:val="hybridMultilevel"/>
    <w:tmpl w:val="C5527674"/>
    <w:lvl w:ilvl="0" w:tplc="BDA29D2A">
      <w:start w:val="1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C62290"/>
    <w:multiLevelType w:val="hybridMultilevel"/>
    <w:tmpl w:val="4970C3F8"/>
    <w:lvl w:ilvl="0" w:tplc="04100017">
      <w:start w:val="1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216287"/>
    <w:multiLevelType w:val="hybridMultilevel"/>
    <w:tmpl w:val="743A56CE"/>
    <w:lvl w:ilvl="0" w:tplc="04BAB4E0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F57C4"/>
    <w:multiLevelType w:val="multilevel"/>
    <w:tmpl w:val="753CF1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216186"/>
    <w:multiLevelType w:val="multilevel"/>
    <w:tmpl w:val="5E5E98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4529700F"/>
    <w:multiLevelType w:val="hybridMultilevel"/>
    <w:tmpl w:val="0EAC5176"/>
    <w:lvl w:ilvl="0" w:tplc="578E36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A2182A"/>
    <w:multiLevelType w:val="hybridMultilevel"/>
    <w:tmpl w:val="8E26D4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5E09EB"/>
    <w:multiLevelType w:val="hybridMultilevel"/>
    <w:tmpl w:val="39D2B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47079"/>
    <w:multiLevelType w:val="multilevel"/>
    <w:tmpl w:val="80ACB47E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5EBA60A7"/>
    <w:multiLevelType w:val="hybridMultilevel"/>
    <w:tmpl w:val="342E4336"/>
    <w:lvl w:ilvl="0" w:tplc="0DD04CAE">
      <w:start w:val="26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AA165D"/>
    <w:multiLevelType w:val="hybridMultilevel"/>
    <w:tmpl w:val="EF46E61A"/>
    <w:lvl w:ilvl="0" w:tplc="9E7CA53E">
      <w:numFmt w:val="bullet"/>
      <w:lvlText w:val="-"/>
      <w:lvlJc w:val="left"/>
      <w:pPr>
        <w:ind w:left="1068" w:hanging="708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A5F42"/>
    <w:multiLevelType w:val="hybridMultilevel"/>
    <w:tmpl w:val="21A4D8F4"/>
    <w:lvl w:ilvl="0" w:tplc="A2121AE4">
      <w:start w:val="20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7E2AE3"/>
    <w:multiLevelType w:val="hybridMultilevel"/>
    <w:tmpl w:val="84AAF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45884"/>
    <w:multiLevelType w:val="hybridMultilevel"/>
    <w:tmpl w:val="1200CA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F3719"/>
    <w:multiLevelType w:val="hybridMultilevel"/>
    <w:tmpl w:val="D26618B6"/>
    <w:lvl w:ilvl="0" w:tplc="E224FB4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6E2671"/>
    <w:multiLevelType w:val="hybridMultilevel"/>
    <w:tmpl w:val="D266112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B7C4D"/>
    <w:multiLevelType w:val="hybridMultilevel"/>
    <w:tmpl w:val="05141098"/>
    <w:lvl w:ilvl="0" w:tplc="EB2C9F44">
      <w:start w:val="1"/>
      <w:numFmt w:val="decimal"/>
      <w:pStyle w:val="Titolo1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47C1A"/>
    <w:multiLevelType w:val="hybridMultilevel"/>
    <w:tmpl w:val="A7F87DFC"/>
    <w:lvl w:ilvl="0" w:tplc="0410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 w16cid:durableId="185194474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371898">
    <w:abstractNumId w:val="26"/>
  </w:num>
  <w:num w:numId="3" w16cid:durableId="1297370612">
    <w:abstractNumId w:val="7"/>
  </w:num>
  <w:num w:numId="4" w16cid:durableId="1178353017">
    <w:abstractNumId w:val="10"/>
  </w:num>
  <w:num w:numId="5" w16cid:durableId="1584995188">
    <w:abstractNumId w:val="27"/>
  </w:num>
  <w:num w:numId="6" w16cid:durableId="2005624177">
    <w:abstractNumId w:val="24"/>
  </w:num>
  <w:num w:numId="7" w16cid:durableId="1226643491">
    <w:abstractNumId w:val="1"/>
  </w:num>
  <w:num w:numId="8" w16cid:durableId="1751198239">
    <w:abstractNumId w:val="4"/>
  </w:num>
  <w:num w:numId="9" w16cid:durableId="530262393">
    <w:abstractNumId w:val="18"/>
  </w:num>
  <w:num w:numId="10" w16cid:durableId="20681887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257507">
    <w:abstractNumId w:val="5"/>
  </w:num>
  <w:num w:numId="12" w16cid:durableId="465006940">
    <w:abstractNumId w:val="29"/>
  </w:num>
  <w:num w:numId="13" w16cid:durableId="1843158124">
    <w:abstractNumId w:val="19"/>
  </w:num>
  <w:num w:numId="14" w16cid:durableId="2127500178">
    <w:abstractNumId w:val="2"/>
  </w:num>
  <w:num w:numId="15" w16cid:durableId="140315766">
    <w:abstractNumId w:val="28"/>
  </w:num>
  <w:num w:numId="16" w16cid:durableId="705955743">
    <w:abstractNumId w:val="6"/>
  </w:num>
  <w:num w:numId="17" w16cid:durableId="999621230">
    <w:abstractNumId w:val="22"/>
  </w:num>
  <w:num w:numId="18" w16cid:durableId="1107459019">
    <w:abstractNumId w:val="0"/>
  </w:num>
  <w:num w:numId="19" w16cid:durableId="1111975626">
    <w:abstractNumId w:val="25"/>
  </w:num>
  <w:num w:numId="20" w16cid:durableId="1372918779">
    <w:abstractNumId w:val="3"/>
  </w:num>
  <w:num w:numId="21" w16cid:durableId="744912254">
    <w:abstractNumId w:val="9"/>
  </w:num>
  <w:num w:numId="22" w16cid:durableId="1643996486">
    <w:abstractNumId w:val="8"/>
  </w:num>
  <w:num w:numId="23" w16cid:durableId="1436631232">
    <w:abstractNumId w:val="11"/>
  </w:num>
  <w:num w:numId="24" w16cid:durableId="499079140">
    <w:abstractNumId w:val="15"/>
  </w:num>
  <w:num w:numId="25" w16cid:durableId="436100435">
    <w:abstractNumId w:val="17"/>
  </w:num>
  <w:num w:numId="26" w16cid:durableId="354887883">
    <w:abstractNumId w:val="12"/>
  </w:num>
  <w:num w:numId="27" w16cid:durableId="1390155490">
    <w:abstractNumId w:val="20"/>
  </w:num>
  <w:num w:numId="28" w16cid:durableId="2087267094">
    <w:abstractNumId w:val="14"/>
  </w:num>
  <w:num w:numId="29" w16cid:durableId="853303775">
    <w:abstractNumId w:val="23"/>
  </w:num>
  <w:num w:numId="30" w16cid:durableId="2104644284">
    <w:abstractNumId w:val="21"/>
  </w:num>
  <w:num w:numId="31" w16cid:durableId="167923650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3D3"/>
    <w:rsid w:val="00031EAA"/>
    <w:rsid w:val="00042000"/>
    <w:rsid w:val="00064ADF"/>
    <w:rsid w:val="00070D67"/>
    <w:rsid w:val="00072EFC"/>
    <w:rsid w:val="000C237B"/>
    <w:rsid w:val="000C41C3"/>
    <w:rsid w:val="000C69D1"/>
    <w:rsid w:val="000E130F"/>
    <w:rsid w:val="001011B8"/>
    <w:rsid w:val="00124AA1"/>
    <w:rsid w:val="00130073"/>
    <w:rsid w:val="001767B2"/>
    <w:rsid w:val="00186DAC"/>
    <w:rsid w:val="001A0443"/>
    <w:rsid w:val="001A49A6"/>
    <w:rsid w:val="001B2639"/>
    <w:rsid w:val="001B72B2"/>
    <w:rsid w:val="001C00D8"/>
    <w:rsid w:val="001C4A05"/>
    <w:rsid w:val="001C5EF6"/>
    <w:rsid w:val="001F78FE"/>
    <w:rsid w:val="00202F77"/>
    <w:rsid w:val="0022439C"/>
    <w:rsid w:val="0023309F"/>
    <w:rsid w:val="00237ABB"/>
    <w:rsid w:val="00255D42"/>
    <w:rsid w:val="00280B14"/>
    <w:rsid w:val="0028236F"/>
    <w:rsid w:val="0028661A"/>
    <w:rsid w:val="00293F0A"/>
    <w:rsid w:val="002A09DD"/>
    <w:rsid w:val="002B5938"/>
    <w:rsid w:val="002B62BE"/>
    <w:rsid w:val="002C05BF"/>
    <w:rsid w:val="002D0E3B"/>
    <w:rsid w:val="002F1781"/>
    <w:rsid w:val="00316C02"/>
    <w:rsid w:val="00327F3D"/>
    <w:rsid w:val="00334FF5"/>
    <w:rsid w:val="00347F1D"/>
    <w:rsid w:val="003A611F"/>
    <w:rsid w:val="003D7E46"/>
    <w:rsid w:val="003E0EA0"/>
    <w:rsid w:val="0045577D"/>
    <w:rsid w:val="00462BCD"/>
    <w:rsid w:val="004B2144"/>
    <w:rsid w:val="004B6AA1"/>
    <w:rsid w:val="004C3A09"/>
    <w:rsid w:val="004C5CAF"/>
    <w:rsid w:val="004D0587"/>
    <w:rsid w:val="005029BA"/>
    <w:rsid w:val="00530919"/>
    <w:rsid w:val="00530A15"/>
    <w:rsid w:val="00530BC5"/>
    <w:rsid w:val="00535DD2"/>
    <w:rsid w:val="00541027"/>
    <w:rsid w:val="00547DFF"/>
    <w:rsid w:val="00547F65"/>
    <w:rsid w:val="0057195F"/>
    <w:rsid w:val="00582A81"/>
    <w:rsid w:val="00597F4C"/>
    <w:rsid w:val="005A18C7"/>
    <w:rsid w:val="005A6688"/>
    <w:rsid w:val="005E34BA"/>
    <w:rsid w:val="006024F2"/>
    <w:rsid w:val="00622F40"/>
    <w:rsid w:val="00627F06"/>
    <w:rsid w:val="00643BDA"/>
    <w:rsid w:val="0067622A"/>
    <w:rsid w:val="006820CD"/>
    <w:rsid w:val="006903D3"/>
    <w:rsid w:val="006A0FC4"/>
    <w:rsid w:val="006B1E8C"/>
    <w:rsid w:val="006B263D"/>
    <w:rsid w:val="006C307E"/>
    <w:rsid w:val="006C38AF"/>
    <w:rsid w:val="006D2875"/>
    <w:rsid w:val="00716477"/>
    <w:rsid w:val="00766AD3"/>
    <w:rsid w:val="00767AB9"/>
    <w:rsid w:val="0077338F"/>
    <w:rsid w:val="00777B0E"/>
    <w:rsid w:val="00793591"/>
    <w:rsid w:val="00795A26"/>
    <w:rsid w:val="007D0C49"/>
    <w:rsid w:val="007E3BEE"/>
    <w:rsid w:val="007E5A5F"/>
    <w:rsid w:val="008049A1"/>
    <w:rsid w:val="00814F17"/>
    <w:rsid w:val="00830D3E"/>
    <w:rsid w:val="0083260A"/>
    <w:rsid w:val="0085106B"/>
    <w:rsid w:val="00856E0D"/>
    <w:rsid w:val="00860313"/>
    <w:rsid w:val="008C6A2B"/>
    <w:rsid w:val="008E3709"/>
    <w:rsid w:val="008F1ADB"/>
    <w:rsid w:val="009106E9"/>
    <w:rsid w:val="00917976"/>
    <w:rsid w:val="0092002E"/>
    <w:rsid w:val="0093545A"/>
    <w:rsid w:val="00943993"/>
    <w:rsid w:val="00946DB5"/>
    <w:rsid w:val="00953B55"/>
    <w:rsid w:val="00961224"/>
    <w:rsid w:val="0097132F"/>
    <w:rsid w:val="0098582C"/>
    <w:rsid w:val="0099099C"/>
    <w:rsid w:val="009A6619"/>
    <w:rsid w:val="009A6A78"/>
    <w:rsid w:val="009D3FDF"/>
    <w:rsid w:val="009D5818"/>
    <w:rsid w:val="00A01DF4"/>
    <w:rsid w:val="00A31042"/>
    <w:rsid w:val="00A654F0"/>
    <w:rsid w:val="00A7725D"/>
    <w:rsid w:val="00AC5069"/>
    <w:rsid w:val="00AD6565"/>
    <w:rsid w:val="00B1311D"/>
    <w:rsid w:val="00B52603"/>
    <w:rsid w:val="00B90A54"/>
    <w:rsid w:val="00BB13B1"/>
    <w:rsid w:val="00BE542D"/>
    <w:rsid w:val="00BF04DB"/>
    <w:rsid w:val="00BF0F59"/>
    <w:rsid w:val="00C04F62"/>
    <w:rsid w:val="00C20021"/>
    <w:rsid w:val="00C3288C"/>
    <w:rsid w:val="00C35720"/>
    <w:rsid w:val="00C54606"/>
    <w:rsid w:val="00C62595"/>
    <w:rsid w:val="00C63EF2"/>
    <w:rsid w:val="00C75ABC"/>
    <w:rsid w:val="00C76260"/>
    <w:rsid w:val="00C84203"/>
    <w:rsid w:val="00CA2A8D"/>
    <w:rsid w:val="00CB6749"/>
    <w:rsid w:val="00CC4619"/>
    <w:rsid w:val="00CD64BA"/>
    <w:rsid w:val="00CE2E03"/>
    <w:rsid w:val="00CE500E"/>
    <w:rsid w:val="00CF0268"/>
    <w:rsid w:val="00D134B3"/>
    <w:rsid w:val="00D17AC3"/>
    <w:rsid w:val="00D24C11"/>
    <w:rsid w:val="00D34F9D"/>
    <w:rsid w:val="00D55C43"/>
    <w:rsid w:val="00D633C4"/>
    <w:rsid w:val="00DF372A"/>
    <w:rsid w:val="00E22FFC"/>
    <w:rsid w:val="00E37636"/>
    <w:rsid w:val="00E56148"/>
    <w:rsid w:val="00E66A9F"/>
    <w:rsid w:val="00E77815"/>
    <w:rsid w:val="00E77CB3"/>
    <w:rsid w:val="00EF09C5"/>
    <w:rsid w:val="00EF6B50"/>
    <w:rsid w:val="00F028DE"/>
    <w:rsid w:val="00F20532"/>
    <w:rsid w:val="00F53B1D"/>
    <w:rsid w:val="00F910FA"/>
    <w:rsid w:val="00FB1CDE"/>
    <w:rsid w:val="00FB5EE7"/>
    <w:rsid w:val="00FC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CBE03E"/>
  <w15:docId w15:val="{BFAFA8FF-D0A7-4EE1-91B3-978DA69E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3D3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61A"/>
    <w:pPr>
      <w:keepNext/>
      <w:keepLines/>
      <w:numPr>
        <w:numId w:val="15"/>
      </w:numPr>
      <w:spacing w:before="360" w:after="120"/>
      <w:jc w:val="both"/>
      <w:outlineLvl w:val="0"/>
    </w:pPr>
    <w:rPr>
      <w:rFonts w:asciiTheme="minorHAnsi" w:eastAsiaTheme="majorEastAsia" w:hAnsiTheme="minorHAnsi" w:cstheme="majorBidi"/>
      <w:b/>
      <w:sz w:val="2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661A"/>
    <w:pPr>
      <w:keepNext/>
      <w:keepLines/>
      <w:spacing w:before="160" w:after="120" w:line="360" w:lineRule="auto"/>
      <w:outlineLvl w:val="1"/>
    </w:pPr>
    <w:rPr>
      <w:rFonts w:asciiTheme="minorHAnsi" w:eastAsiaTheme="majorEastAsia" w:hAnsiTheme="minorHAnsi" w:cstheme="majorBidi"/>
      <w:b/>
      <w:sz w:val="2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72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6903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6903D3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it-IT"/>
    </w:rPr>
  </w:style>
  <w:style w:type="paragraph" w:styleId="Elenco">
    <w:name w:val="List"/>
    <w:basedOn w:val="Normale"/>
    <w:rsid w:val="006903D3"/>
    <w:pPr>
      <w:ind w:left="283" w:hanging="283"/>
    </w:pPr>
    <w:rPr>
      <w:rFonts w:ascii="Arial" w:hAnsi="Arial"/>
      <w:sz w:val="21"/>
    </w:rPr>
  </w:style>
  <w:style w:type="paragraph" w:styleId="Corpodeltesto3">
    <w:name w:val="Body Text 3"/>
    <w:basedOn w:val="Normale"/>
    <w:link w:val="Corpodeltesto3Carattere"/>
    <w:rsid w:val="006903D3"/>
    <w:pPr>
      <w:jc w:val="center"/>
    </w:pPr>
    <w:rPr>
      <w:rFonts w:ascii="Arial" w:eastAsia="Times New Roman" w:hAnsi="Arial"/>
      <w:sz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03D3"/>
    <w:rPr>
      <w:rFonts w:ascii="Arial" w:eastAsia="Times New Roman" w:hAnsi="Arial" w:cs="Times New Roman"/>
      <w:sz w:val="16"/>
      <w:szCs w:val="20"/>
      <w:lang w:eastAsia="it-IT"/>
    </w:rPr>
  </w:style>
  <w:style w:type="paragraph" w:styleId="Pidipagina">
    <w:name w:val="footer"/>
    <w:basedOn w:val="Normale"/>
    <w:link w:val="PidipaginaCarattere"/>
    <w:rsid w:val="006903D3"/>
    <w:pPr>
      <w:tabs>
        <w:tab w:val="center" w:pos="4819"/>
        <w:tab w:val="right" w:pos="9638"/>
      </w:tabs>
      <w:autoSpaceDE w:val="0"/>
      <w:autoSpaceDN w:val="0"/>
    </w:pPr>
    <w:rPr>
      <w:rFonts w:ascii="Times New Roman" w:eastAsia="Times New Roman" w:hAnsi="Times New Roman"/>
      <w:noProof/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6903D3"/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customStyle="1" w:styleId="sche3">
    <w:name w:val="sche_3"/>
    <w:rsid w:val="00690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Rientrocorpodeltesto">
    <w:name w:val="Body Text Indent"/>
    <w:basedOn w:val="Normale"/>
    <w:link w:val="RientrocorpodeltestoCarattere"/>
    <w:rsid w:val="006903D3"/>
    <w:pPr>
      <w:autoSpaceDE w:val="0"/>
      <w:autoSpaceDN w:val="0"/>
    </w:pPr>
    <w:rPr>
      <w:rFonts w:ascii="Arial" w:eastAsia="Times New Roman" w:hAnsi="Arial"/>
      <w:b/>
      <w:noProof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903D3"/>
    <w:rPr>
      <w:rFonts w:ascii="Arial" w:eastAsia="Times New Roman" w:hAnsi="Arial" w:cs="Times New Roman"/>
      <w:b/>
      <w:noProof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903D3"/>
    <w:pPr>
      <w:tabs>
        <w:tab w:val="left" w:pos="680"/>
        <w:tab w:val="left" w:pos="709"/>
      </w:tabs>
      <w:autoSpaceDE w:val="0"/>
      <w:autoSpaceDN w:val="0"/>
      <w:ind w:left="375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NormaleWeb">
    <w:name w:val="Normal (Web)"/>
    <w:basedOn w:val="Normale"/>
    <w:rsid w:val="006903D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Rientrocorpodeltesto3">
    <w:name w:val="Body Text Indent 3"/>
    <w:basedOn w:val="Normale"/>
    <w:link w:val="Rientrocorpodeltesto3Carattere"/>
    <w:rsid w:val="006903D3"/>
    <w:pPr>
      <w:autoSpaceDE w:val="0"/>
      <w:autoSpaceDN w:val="0"/>
      <w:ind w:left="1416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Corpotesto">
    <w:name w:val="Body Text"/>
    <w:basedOn w:val="Normale"/>
    <w:link w:val="CorpotestoCarattere"/>
    <w:rsid w:val="006903D3"/>
    <w:pPr>
      <w:autoSpaceDE w:val="0"/>
      <w:autoSpaceDN w:val="0"/>
      <w:spacing w:line="259" w:lineRule="exact"/>
      <w:jc w:val="both"/>
    </w:pPr>
    <w:rPr>
      <w:rFonts w:ascii="Times New Roman" w:eastAsia="Times New Roman" w:hAnsi="Times New Roman"/>
      <w:sz w:val="26"/>
    </w:rPr>
  </w:style>
  <w:style w:type="character" w:customStyle="1" w:styleId="CorpotestoCarattere">
    <w:name w:val="Corpo testo Carattere"/>
    <w:basedOn w:val="Carpredefinitoparagrafo"/>
    <w:link w:val="Corpotesto"/>
    <w:rsid w:val="006903D3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903D3"/>
    <w:pPr>
      <w:ind w:left="708"/>
    </w:pPr>
  </w:style>
  <w:style w:type="paragraph" w:styleId="Corpodeltesto2">
    <w:name w:val="Body Text 2"/>
    <w:basedOn w:val="Normale"/>
    <w:link w:val="Corpodeltesto2Carattere"/>
    <w:rsid w:val="006903D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903D3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Default">
    <w:name w:val="Default"/>
    <w:rsid w:val="006903D3"/>
    <w:pPr>
      <w:autoSpaceDE w:val="0"/>
      <w:autoSpaceDN w:val="0"/>
      <w:adjustRightInd w:val="0"/>
      <w:spacing w:after="0" w:line="240" w:lineRule="auto"/>
    </w:pPr>
    <w:rPr>
      <w:rFonts w:ascii="Arial" w:eastAsia="Times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903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03D3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semiHidden/>
    <w:rsid w:val="006903D3"/>
    <w:pPr>
      <w:autoSpaceDE w:val="0"/>
      <w:autoSpaceDN w:val="0"/>
      <w:spacing w:after="240"/>
      <w:jc w:val="both"/>
    </w:pPr>
    <w:rPr>
      <w:rFonts w:ascii="Times New Roman" w:eastAsia="Times New Roman" w:hAnsi="Times New Roman"/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903D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nhideWhenUsed/>
    <w:rsid w:val="006903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3D3"/>
    <w:rPr>
      <w:rFonts w:ascii="Tahoma" w:eastAsia="Times" w:hAnsi="Tahoma" w:cs="Tahoma"/>
      <w:sz w:val="16"/>
      <w:szCs w:val="16"/>
      <w:lang w:eastAsia="it-IT"/>
    </w:rPr>
  </w:style>
  <w:style w:type="character" w:styleId="Rimandonotaapidipagina">
    <w:name w:val="footnote reference"/>
    <w:uiPriority w:val="99"/>
    <w:rsid w:val="007E3BEE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rsid w:val="007E3BEE"/>
    <w:pPr>
      <w:autoSpaceDE w:val="0"/>
      <w:autoSpaceDN w:val="0"/>
    </w:pPr>
    <w:rPr>
      <w:noProof/>
      <w:sz w:val="20"/>
    </w:rPr>
  </w:style>
  <w:style w:type="character" w:customStyle="1" w:styleId="TestonotaapidipaginaCarattere">
    <w:name w:val="Testo nota a piè di pagina Carattere"/>
    <w:basedOn w:val="Carpredefinitoparagrafo"/>
    <w:uiPriority w:val="99"/>
    <w:rsid w:val="007E3BEE"/>
    <w:rPr>
      <w:rFonts w:ascii="Times" w:eastAsia="Times" w:hAnsi="Times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link w:val="Testonotaapidipagina"/>
    <w:uiPriority w:val="99"/>
    <w:locked/>
    <w:rsid w:val="007E3BEE"/>
    <w:rPr>
      <w:rFonts w:ascii="Times" w:eastAsia="Times" w:hAnsi="Times" w:cs="Times New Roman"/>
      <w:noProof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BE542D"/>
    <w:pPr>
      <w:spacing w:line="276" w:lineRule="auto"/>
      <w:ind w:left="720"/>
      <w:jc w:val="both"/>
    </w:pPr>
    <w:rPr>
      <w:rFonts w:ascii="Garamond" w:eastAsia="Times New Roman" w:hAnsi="Garamond"/>
      <w:szCs w:val="22"/>
    </w:rPr>
  </w:style>
  <w:style w:type="paragraph" w:customStyle="1" w:styleId="rtf1ListParagraph">
    <w:name w:val="rtf1 List Paragraph"/>
    <w:basedOn w:val="Normale"/>
    <w:uiPriority w:val="34"/>
    <w:qFormat/>
    <w:rsid w:val="002D0E3B"/>
    <w:pPr>
      <w:ind w:left="720"/>
      <w:contextualSpacing/>
    </w:pPr>
    <w:rPr>
      <w:rFonts w:ascii="Times New Roman" w:eastAsiaTheme="minorEastAsia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B6749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72B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paragraph" w:customStyle="1" w:styleId="Standard">
    <w:name w:val="Standard"/>
    <w:rsid w:val="00B131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0FC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823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36F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rsid w:val="0028236F"/>
    <w:pPr>
      <w:suppressLineNumbers/>
      <w:suppressAutoHyphens/>
    </w:pPr>
    <w:rPr>
      <w:rFonts w:ascii="Times New Roman" w:eastAsia="Times New Roman" w:hAnsi="Times New Roman"/>
      <w:szCs w:val="24"/>
      <w:lang w:eastAsia="ar-SA"/>
    </w:rPr>
  </w:style>
  <w:style w:type="paragraph" w:customStyle="1" w:styleId="Paragrafobase">
    <w:name w:val="[Paragrafo base]"/>
    <w:basedOn w:val="Normale"/>
    <w:rsid w:val="0028236F"/>
    <w:pPr>
      <w:spacing w:line="288" w:lineRule="auto"/>
      <w:textAlignment w:val="center"/>
    </w:pPr>
    <w:rPr>
      <w:rFonts w:ascii="MinionPro-Regular" w:eastAsia="Arial Unicode MS" w:hAnsi="MinionPro-Regular" w:cs="Tahoma"/>
      <w:color w:val="000000"/>
      <w:szCs w:val="24"/>
      <w:lang w:bidi="it-IT"/>
    </w:rPr>
  </w:style>
  <w:style w:type="paragraph" w:styleId="Revisione">
    <w:name w:val="Revision"/>
    <w:hidden/>
    <w:uiPriority w:val="99"/>
    <w:semiHidden/>
    <w:rsid w:val="0028236F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82A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82A8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82A81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2A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82A81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661A"/>
    <w:rPr>
      <w:rFonts w:eastAsiaTheme="majorEastAsia" w:cstheme="majorBidi"/>
      <w:b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8661A"/>
    <w:rPr>
      <w:rFonts w:eastAsiaTheme="majorEastAsia" w:cstheme="majorBidi"/>
      <w:b/>
      <w:szCs w:val="26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B62B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qFormat/>
    <w:rsid w:val="009106E9"/>
    <w:pPr>
      <w:tabs>
        <w:tab w:val="left" w:leader="dot" w:pos="284"/>
        <w:tab w:val="right" w:leader="dot" w:pos="9629"/>
      </w:tabs>
      <w:spacing w:line="276" w:lineRule="auto"/>
      <w:jc w:val="both"/>
    </w:pPr>
    <w:rPr>
      <w:rFonts w:ascii="Garamond" w:eastAsia="Times New Roman" w:hAnsi="Garamond"/>
      <w:b/>
      <w:bCs/>
      <w:sz w:val="22"/>
      <w:lang w:eastAsia="en-US"/>
    </w:rPr>
  </w:style>
  <w:style w:type="paragraph" w:customStyle="1" w:styleId="sche22">
    <w:name w:val="sche2_2"/>
    <w:rsid w:val="009106E9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106E9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  <w:style w:type="paragraph" w:customStyle="1" w:styleId="sche4">
    <w:name w:val="sche_4"/>
    <w:rsid w:val="009106E9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2">
    <w:name w:val="Corpo del testo 22"/>
    <w:basedOn w:val="Normale"/>
    <w:rsid w:val="004D0587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onecomuniparteolla.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mune.sinnai.ca.it/documenti/amm_trasparente/codice_disciplinare/codice_comport_dipend_sinnai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52C27-4DA7-439E-BB0F-447992F7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v.lusso</dc:creator>
  <cp:lastModifiedBy>Valentina Lusso</cp:lastModifiedBy>
  <cp:revision>9</cp:revision>
  <cp:lastPrinted>2022-09-19T14:22:00Z</cp:lastPrinted>
  <dcterms:created xsi:type="dcterms:W3CDTF">2022-12-22T15:02:00Z</dcterms:created>
  <dcterms:modified xsi:type="dcterms:W3CDTF">2023-01-30T10:14:00Z</dcterms:modified>
</cp:coreProperties>
</file>